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60"/>
        <w:tblW w:w="0" w:type="auto"/>
        <w:tblBorders>
          <w:insideH w:val="single" w:sz="4" w:space="0" w:color="auto"/>
          <w:insideV w:val="single" w:sz="18" w:space="0" w:color="ED7D31"/>
        </w:tblBorders>
        <w:tblLook w:val="04A0" w:firstRow="1" w:lastRow="0" w:firstColumn="1" w:lastColumn="0" w:noHBand="0" w:noVBand="1"/>
      </w:tblPr>
      <w:tblGrid>
        <w:gridCol w:w="3544"/>
        <w:gridCol w:w="5240"/>
        <w:gridCol w:w="242"/>
      </w:tblGrid>
      <w:tr w:rsidR="00D35764" w:rsidRPr="00D35764" w14:paraId="69CFBA94" w14:textId="77777777" w:rsidTr="00D35764">
        <w:trPr>
          <w:trHeight w:val="567"/>
        </w:trPr>
        <w:tc>
          <w:tcPr>
            <w:tcW w:w="3544" w:type="dxa"/>
            <w:tcBorders>
              <w:top w:val="nil"/>
              <w:bottom w:val="nil"/>
              <w:right w:val="nil"/>
            </w:tcBorders>
            <w:shd w:val="clear" w:color="auto" w:fill="auto"/>
          </w:tcPr>
          <w:p w14:paraId="105981A0" w14:textId="77777777" w:rsidR="00D35764" w:rsidRPr="00D35764" w:rsidRDefault="00D35764" w:rsidP="00D35764">
            <w:pPr>
              <w:spacing w:before="120" w:after="120" w:line="240" w:lineRule="auto"/>
              <w:rPr>
                <w:rFonts w:ascii="Calibri" w:eastAsia="Arial" w:hAnsi="Calibri" w:cs="Calibri"/>
                <w:b/>
                <w:color w:val="C00000"/>
                <w:lang w:val="fr-FR"/>
              </w:rPr>
            </w:pPr>
          </w:p>
          <w:p w14:paraId="54CE8CFF" w14:textId="30DC984F" w:rsidR="00D35764" w:rsidRDefault="00D35764" w:rsidP="00D35764">
            <w:pPr>
              <w:spacing w:before="120" w:after="120" w:line="240" w:lineRule="auto"/>
              <w:ind w:left="426"/>
              <w:jc w:val="center"/>
              <w:rPr>
                <w:rFonts w:ascii="Calibri" w:eastAsia="Arial" w:hAnsi="Calibri" w:cs="Calibri"/>
                <w:b/>
                <w:color w:val="C00000"/>
                <w:lang w:val="fr-FR"/>
              </w:rPr>
            </w:pPr>
          </w:p>
          <w:p w14:paraId="19CBE758" w14:textId="3E76C9E0" w:rsidR="00D35764" w:rsidRDefault="00D35764" w:rsidP="00D35764">
            <w:pPr>
              <w:spacing w:before="120" w:after="120" w:line="240" w:lineRule="auto"/>
              <w:ind w:left="426"/>
              <w:jc w:val="center"/>
              <w:rPr>
                <w:rFonts w:ascii="Calibri" w:eastAsia="Arial" w:hAnsi="Calibri" w:cs="Calibri"/>
                <w:b/>
                <w:color w:val="C00000"/>
                <w:lang w:val="fr-FR"/>
              </w:rPr>
            </w:pPr>
          </w:p>
          <w:p w14:paraId="6E2B64F9" w14:textId="11CD930E" w:rsidR="00D35764" w:rsidRDefault="00D35764" w:rsidP="00D35764">
            <w:pPr>
              <w:spacing w:before="120" w:after="120" w:line="240" w:lineRule="auto"/>
              <w:ind w:left="426"/>
              <w:jc w:val="center"/>
              <w:rPr>
                <w:rFonts w:ascii="Calibri" w:eastAsia="Arial" w:hAnsi="Calibri" w:cs="Calibri"/>
                <w:b/>
                <w:color w:val="C00000"/>
                <w:lang w:val="fr-FR"/>
              </w:rPr>
            </w:pPr>
          </w:p>
          <w:p w14:paraId="168F3776" w14:textId="0F4F6643" w:rsidR="00D35764" w:rsidRDefault="00D35764" w:rsidP="00D35764">
            <w:pPr>
              <w:spacing w:before="120" w:after="120" w:line="240" w:lineRule="auto"/>
              <w:ind w:left="426"/>
              <w:jc w:val="center"/>
              <w:rPr>
                <w:rFonts w:ascii="Calibri" w:eastAsia="Arial" w:hAnsi="Calibri" w:cs="Calibri"/>
                <w:b/>
                <w:color w:val="C00000"/>
                <w:lang w:val="fr-FR"/>
              </w:rPr>
            </w:pPr>
          </w:p>
          <w:p w14:paraId="7412DB3F" w14:textId="127207F6" w:rsidR="00D35764" w:rsidRDefault="00D35764" w:rsidP="00D35764">
            <w:pPr>
              <w:spacing w:before="120" w:after="120" w:line="240" w:lineRule="auto"/>
              <w:ind w:left="426"/>
              <w:jc w:val="center"/>
              <w:rPr>
                <w:rFonts w:ascii="Calibri" w:eastAsia="Arial" w:hAnsi="Calibri" w:cs="Calibri"/>
                <w:b/>
                <w:color w:val="C00000"/>
                <w:lang w:val="fr-FR"/>
              </w:rPr>
            </w:pPr>
          </w:p>
          <w:p w14:paraId="3BA81673" w14:textId="3A720874" w:rsidR="00D35764" w:rsidRDefault="00D35764" w:rsidP="00D35764">
            <w:pPr>
              <w:spacing w:before="120" w:after="120" w:line="240" w:lineRule="auto"/>
              <w:ind w:left="426"/>
              <w:jc w:val="center"/>
              <w:rPr>
                <w:rFonts w:ascii="Calibri" w:eastAsia="Arial" w:hAnsi="Calibri" w:cs="Calibri"/>
                <w:b/>
                <w:color w:val="C00000"/>
                <w:lang w:val="fr-FR"/>
              </w:rPr>
            </w:pPr>
          </w:p>
          <w:p w14:paraId="1304037B" w14:textId="77777777" w:rsidR="00D35764" w:rsidRPr="00D35764" w:rsidRDefault="00D35764" w:rsidP="00D35764">
            <w:pPr>
              <w:spacing w:before="120" w:after="120" w:line="240" w:lineRule="auto"/>
              <w:rPr>
                <w:rFonts w:ascii="Calibri" w:eastAsia="Arial" w:hAnsi="Calibri" w:cs="Calibri"/>
                <w:b/>
                <w:color w:val="C00000"/>
                <w:lang w:val="fr-FR"/>
              </w:rPr>
            </w:pPr>
          </w:p>
          <w:p w14:paraId="1C064E4B" w14:textId="77777777" w:rsidR="00D35764" w:rsidRPr="00D35764" w:rsidRDefault="00D35764" w:rsidP="00D35764">
            <w:pPr>
              <w:spacing w:before="120" w:after="120" w:line="240" w:lineRule="auto"/>
              <w:ind w:left="426"/>
              <w:jc w:val="center"/>
              <w:rPr>
                <w:rFonts w:ascii="Calibri" w:eastAsia="Arial" w:hAnsi="Calibri" w:cs="Calibri"/>
                <w:b/>
                <w:color w:val="C00000"/>
                <w:lang w:val="fr-FR"/>
              </w:rPr>
            </w:pPr>
          </w:p>
          <w:p w14:paraId="38F64719" w14:textId="77777777" w:rsidR="00D35764" w:rsidRPr="00D35764" w:rsidRDefault="00D35764" w:rsidP="00D35764">
            <w:pPr>
              <w:spacing w:before="120" w:after="120" w:line="240" w:lineRule="auto"/>
              <w:ind w:left="426"/>
              <w:jc w:val="center"/>
              <w:rPr>
                <w:rFonts w:ascii="Calibri" w:eastAsia="Arial" w:hAnsi="Calibri" w:cs="Calibri"/>
                <w:b/>
                <w:color w:val="C00000"/>
                <w:lang w:val="fr-FR"/>
              </w:rPr>
            </w:pPr>
          </w:p>
        </w:tc>
        <w:tc>
          <w:tcPr>
            <w:tcW w:w="5482" w:type="dxa"/>
            <w:gridSpan w:val="2"/>
            <w:tcBorders>
              <w:top w:val="nil"/>
              <w:left w:val="nil"/>
              <w:bottom w:val="nil"/>
            </w:tcBorders>
            <w:shd w:val="clear" w:color="auto" w:fill="auto"/>
          </w:tcPr>
          <w:p w14:paraId="5B12583B" w14:textId="30AF0602" w:rsidR="00D35764" w:rsidRPr="00D35764" w:rsidRDefault="00F20618" w:rsidP="00D35764">
            <w:pPr>
              <w:spacing w:before="120" w:after="120" w:line="240" w:lineRule="auto"/>
              <w:ind w:left="426"/>
              <w:jc w:val="center"/>
              <w:rPr>
                <w:rFonts w:ascii="Calibri" w:eastAsia="Arial" w:hAnsi="Calibri" w:cs="Calibri"/>
                <w:b/>
                <w:color w:val="C00000"/>
                <w:lang w:val="fr-FR"/>
              </w:rPr>
            </w:pPr>
            <w:r>
              <w:rPr>
                <w:rFonts w:ascii="Calibri" w:eastAsia="Arial" w:hAnsi="Calibri" w:cs="Calibri"/>
                <w:b/>
                <w:noProof/>
                <w:color w:val="C00000"/>
                <w:lang w:val="fr-FR"/>
              </w:rPr>
              <w:drawing>
                <wp:inline distT="0" distB="0" distL="0" distR="0" wp14:anchorId="4E3F95A4" wp14:editId="7326C060">
                  <wp:extent cx="2810510" cy="1190625"/>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0510" cy="1190625"/>
                          </a:xfrm>
                          <a:prstGeom prst="rect">
                            <a:avLst/>
                          </a:prstGeom>
                          <a:noFill/>
                        </pic:spPr>
                      </pic:pic>
                    </a:graphicData>
                  </a:graphic>
                </wp:inline>
              </w:drawing>
            </w:r>
          </w:p>
        </w:tc>
      </w:tr>
      <w:tr w:rsidR="00D35764" w:rsidRPr="00D35764" w14:paraId="6A0898CE" w14:textId="77777777" w:rsidTr="00D35764">
        <w:trPr>
          <w:trHeight w:val="1701"/>
        </w:trPr>
        <w:tc>
          <w:tcPr>
            <w:tcW w:w="3544" w:type="dxa"/>
            <w:tcBorders>
              <w:top w:val="nil"/>
              <w:bottom w:val="nil"/>
              <w:right w:val="single" w:sz="18" w:space="0" w:color="943634"/>
            </w:tcBorders>
            <w:shd w:val="clear" w:color="auto" w:fill="auto"/>
          </w:tcPr>
          <w:p w14:paraId="6135B63A" w14:textId="77777777" w:rsidR="00D35764" w:rsidRPr="00D35764" w:rsidRDefault="00D35764" w:rsidP="00D35764">
            <w:pPr>
              <w:spacing w:before="120" w:after="120" w:line="240" w:lineRule="auto"/>
              <w:ind w:left="426"/>
              <w:jc w:val="center"/>
              <w:rPr>
                <w:rFonts w:ascii="Calibri" w:eastAsia="Arial" w:hAnsi="Calibri" w:cs="Calibri"/>
                <w:b/>
                <w:color w:val="C00000"/>
                <w:lang w:val="fr-FR"/>
              </w:rPr>
            </w:pPr>
          </w:p>
        </w:tc>
        <w:tc>
          <w:tcPr>
            <w:tcW w:w="5482" w:type="dxa"/>
            <w:gridSpan w:val="2"/>
            <w:tcBorders>
              <w:top w:val="nil"/>
              <w:left w:val="single" w:sz="18" w:space="0" w:color="943634"/>
              <w:bottom w:val="nil"/>
            </w:tcBorders>
            <w:shd w:val="clear" w:color="auto" w:fill="auto"/>
          </w:tcPr>
          <w:p w14:paraId="649CAF93" w14:textId="77777777" w:rsidR="00D35764" w:rsidRPr="00D35764" w:rsidRDefault="00D35764" w:rsidP="00D35764">
            <w:pPr>
              <w:spacing w:before="120" w:after="120" w:line="240" w:lineRule="auto"/>
              <w:ind w:left="426"/>
              <w:jc w:val="center"/>
              <w:rPr>
                <w:rFonts w:ascii="Calibri" w:eastAsia="Arial" w:hAnsi="Calibri" w:cs="Calibri"/>
                <w:b/>
                <w:color w:val="C00000"/>
                <w:lang w:val="fr-FR"/>
              </w:rPr>
            </w:pPr>
          </w:p>
        </w:tc>
      </w:tr>
      <w:tr w:rsidR="00D35764" w:rsidRPr="00D35764" w14:paraId="50DD0DAD" w14:textId="77777777" w:rsidTr="00D35764">
        <w:trPr>
          <w:gridAfter w:val="1"/>
          <w:wAfter w:w="242" w:type="dxa"/>
          <w:trHeight w:val="2177"/>
        </w:trPr>
        <w:tc>
          <w:tcPr>
            <w:tcW w:w="3544" w:type="dxa"/>
            <w:tcBorders>
              <w:top w:val="nil"/>
              <w:bottom w:val="nil"/>
              <w:right w:val="single" w:sz="18" w:space="0" w:color="943634"/>
            </w:tcBorders>
            <w:shd w:val="clear" w:color="auto" w:fill="auto"/>
          </w:tcPr>
          <w:p w14:paraId="7AC57232" w14:textId="1D1F8642" w:rsidR="00D35764" w:rsidRPr="00D35764" w:rsidRDefault="00D35764" w:rsidP="00D35764">
            <w:pPr>
              <w:jc w:val="center"/>
              <w:rPr>
                <w:rFonts w:ascii="Arial" w:hAnsi="Arial" w:cs="Arial"/>
                <w:sz w:val="48"/>
                <w:szCs w:val="48"/>
              </w:rPr>
            </w:pPr>
            <w:r w:rsidRPr="00D35764">
              <w:rPr>
                <w:rFonts w:ascii="Arial" w:hAnsi="Arial" w:cs="Arial"/>
                <w:sz w:val="48"/>
                <w:szCs w:val="48"/>
              </w:rPr>
              <w:t>PSHE and Citizenship Policy</w:t>
            </w:r>
          </w:p>
          <w:p w14:paraId="03BAD3C4" w14:textId="68788FFC" w:rsidR="00D35764" w:rsidRPr="00D35764" w:rsidRDefault="00D35764" w:rsidP="00D35764">
            <w:pPr>
              <w:rPr>
                <w:rFonts w:ascii="Arial" w:hAnsi="Arial" w:cs="Arial"/>
                <w:b/>
                <w:sz w:val="44"/>
                <w:szCs w:val="44"/>
              </w:rPr>
            </w:pPr>
          </w:p>
        </w:tc>
        <w:tc>
          <w:tcPr>
            <w:tcW w:w="5240" w:type="dxa"/>
            <w:tcBorders>
              <w:top w:val="nil"/>
              <w:left w:val="single" w:sz="18" w:space="0" w:color="943634"/>
              <w:bottom w:val="nil"/>
            </w:tcBorders>
            <w:shd w:val="clear" w:color="auto" w:fill="auto"/>
          </w:tcPr>
          <w:p w14:paraId="315AB363" w14:textId="4CF367A9" w:rsidR="00D35764" w:rsidRPr="00D35764" w:rsidRDefault="00D35764" w:rsidP="0072447D">
            <w:pPr>
              <w:jc w:val="both"/>
              <w:rPr>
                <w:rFonts w:ascii="Arial" w:hAnsi="Arial" w:cs="Arial"/>
                <w:lang w:val="en-US"/>
              </w:rPr>
            </w:pPr>
            <w:r w:rsidRPr="00D35764">
              <w:rPr>
                <w:rFonts w:ascii="Arial" w:hAnsi="Arial" w:cs="Arial"/>
                <w:lang w:val="en-US"/>
              </w:rPr>
              <w:t>This policy is underpinned by the commitment of Parkland Primary School to support wellbeing, development and resilience of all pupils including the statutory relationships and sex curriculum and to maintain an appropriate educational environment in which all can learn and achieve.</w:t>
            </w:r>
          </w:p>
          <w:p w14:paraId="7FA0A4BE" w14:textId="77777777" w:rsidR="00D35764" w:rsidRPr="00D35764" w:rsidRDefault="00D35764" w:rsidP="00D35764">
            <w:pPr>
              <w:rPr>
                <w:rFonts w:ascii="Arial" w:hAnsi="Arial" w:cs="Arial"/>
                <w:lang w:val="en-US"/>
              </w:rPr>
            </w:pPr>
          </w:p>
        </w:tc>
      </w:tr>
      <w:tr w:rsidR="00D35764" w:rsidRPr="00D35764" w14:paraId="3DB218D7" w14:textId="77777777" w:rsidTr="00D35764">
        <w:trPr>
          <w:gridAfter w:val="1"/>
          <w:wAfter w:w="242" w:type="dxa"/>
          <w:trHeight w:val="1361"/>
        </w:trPr>
        <w:tc>
          <w:tcPr>
            <w:tcW w:w="3544" w:type="dxa"/>
            <w:tcBorders>
              <w:top w:val="nil"/>
              <w:bottom w:val="nil"/>
              <w:right w:val="single" w:sz="18" w:space="0" w:color="943634"/>
            </w:tcBorders>
            <w:shd w:val="clear" w:color="auto" w:fill="auto"/>
          </w:tcPr>
          <w:p w14:paraId="4B627B0A" w14:textId="77777777" w:rsidR="00D35764" w:rsidRPr="00D35764" w:rsidRDefault="00D35764" w:rsidP="00D35764">
            <w:pPr>
              <w:rPr>
                <w:rFonts w:ascii="Arial" w:hAnsi="Arial" w:cs="Arial"/>
              </w:rPr>
            </w:pPr>
          </w:p>
        </w:tc>
        <w:tc>
          <w:tcPr>
            <w:tcW w:w="5240" w:type="dxa"/>
            <w:tcBorders>
              <w:top w:val="nil"/>
              <w:left w:val="single" w:sz="18" w:space="0" w:color="943634"/>
              <w:bottom w:val="nil"/>
            </w:tcBorders>
            <w:shd w:val="clear" w:color="auto" w:fill="auto"/>
          </w:tcPr>
          <w:p w14:paraId="1C171CA1" w14:textId="77777777" w:rsidR="00D35764" w:rsidRPr="00D35764" w:rsidRDefault="00D35764" w:rsidP="00D35764">
            <w:pPr>
              <w:rPr>
                <w:rFonts w:ascii="Arial" w:hAnsi="Arial" w:cs="Arial"/>
                <w:lang w:val="en-US"/>
              </w:rPr>
            </w:pPr>
          </w:p>
        </w:tc>
      </w:tr>
      <w:tr w:rsidR="00D35764" w:rsidRPr="00D35764" w14:paraId="002A3483" w14:textId="77777777" w:rsidTr="00D35764">
        <w:trPr>
          <w:gridAfter w:val="1"/>
          <w:wAfter w:w="242" w:type="dxa"/>
          <w:trHeight w:val="1247"/>
        </w:trPr>
        <w:tc>
          <w:tcPr>
            <w:tcW w:w="8784" w:type="dxa"/>
            <w:gridSpan w:val="2"/>
            <w:tcBorders>
              <w:top w:val="nil"/>
              <w:left w:val="nil"/>
              <w:bottom w:val="nil"/>
              <w:right w:val="nil"/>
            </w:tcBorders>
            <w:shd w:val="clear" w:color="auto" w:fill="auto"/>
          </w:tcPr>
          <w:p w14:paraId="746FCD77" w14:textId="77777777" w:rsidR="00D35764" w:rsidRPr="00D35764" w:rsidRDefault="00D35764" w:rsidP="00D35764">
            <w:pPr>
              <w:rPr>
                <w:rFonts w:ascii="Arial" w:eastAsia="Arial" w:hAnsi="Arial" w:cs="Arial"/>
                <w:b/>
                <w:color w:val="FFFFFF"/>
                <w:lang w:val="en-US"/>
              </w:rPr>
            </w:pPr>
          </w:p>
        </w:tc>
      </w:tr>
    </w:tbl>
    <w:p w14:paraId="6C965BA7" w14:textId="3AE50C8F" w:rsidR="00D35764" w:rsidRPr="00D35764" w:rsidRDefault="00D35764" w:rsidP="00D35764">
      <w:pPr>
        <w:rPr>
          <w:rFonts w:ascii="Arial" w:hAnsi="Arial" w:cs="Arial"/>
          <w:b/>
          <w:bCs/>
          <w:sz w:val="24"/>
          <w:szCs w:val="24"/>
        </w:rPr>
      </w:pPr>
    </w:p>
    <w:p w14:paraId="0C011873" w14:textId="77777777" w:rsidR="004E210E" w:rsidRPr="004E210E" w:rsidRDefault="00D35764" w:rsidP="004E210E">
      <w:pPr>
        <w:rPr>
          <w:rFonts w:ascii="Arial" w:hAnsi="Arial" w:cs="Arial"/>
          <w:b/>
          <w:bCs/>
          <w:sz w:val="24"/>
          <w:szCs w:val="24"/>
        </w:rPr>
      </w:pPr>
      <w:r w:rsidRPr="00D35764">
        <w:rPr>
          <w:rFonts w:ascii="Arial" w:hAnsi="Arial" w:cs="Arial"/>
          <w:b/>
          <w:bCs/>
          <w:sz w:val="24"/>
          <w:szCs w:val="24"/>
        </w:rPr>
        <w:br w:type="page"/>
      </w:r>
      <w:r w:rsidR="004E210E" w:rsidRPr="004E210E">
        <w:rPr>
          <w:rFonts w:ascii="Arial" w:hAnsi="Arial" w:cs="Arial"/>
          <w:b/>
          <w:bCs/>
          <w:sz w:val="24"/>
          <w:szCs w:val="24"/>
          <w:u w:val="single"/>
        </w:rPr>
        <w:lastRenderedPageBreak/>
        <w:t>Introduction</w:t>
      </w:r>
      <w:r w:rsidR="004E210E" w:rsidRPr="004E210E">
        <w:rPr>
          <w:rFonts w:ascii="Arial" w:hAnsi="Arial" w:cs="Arial"/>
          <w:b/>
          <w:bCs/>
          <w:sz w:val="24"/>
          <w:szCs w:val="24"/>
        </w:rPr>
        <w:t xml:space="preserve">: </w:t>
      </w:r>
    </w:p>
    <w:p w14:paraId="2113B471" w14:textId="77777777" w:rsidR="004E210E" w:rsidRPr="004E210E" w:rsidRDefault="004E210E" w:rsidP="004E210E">
      <w:pPr>
        <w:rPr>
          <w:rFonts w:ascii="Arial" w:hAnsi="Arial" w:cs="Arial"/>
          <w:b/>
          <w:bCs/>
          <w:sz w:val="24"/>
          <w:szCs w:val="24"/>
        </w:rPr>
      </w:pPr>
    </w:p>
    <w:p w14:paraId="2FA5A8AB" w14:textId="6354EA3B" w:rsidR="004E210E" w:rsidRPr="004E210E" w:rsidRDefault="004E210E" w:rsidP="004E210E">
      <w:pPr>
        <w:jc w:val="both"/>
        <w:rPr>
          <w:rFonts w:ascii="Arial" w:hAnsi="Arial" w:cs="Arial"/>
          <w:sz w:val="24"/>
          <w:szCs w:val="24"/>
        </w:rPr>
      </w:pPr>
      <w:r w:rsidRPr="004E210E">
        <w:rPr>
          <w:rFonts w:ascii="Arial" w:hAnsi="Arial" w:cs="Arial"/>
          <w:sz w:val="24"/>
          <w:szCs w:val="24"/>
        </w:rPr>
        <w:t xml:space="preserve">This policy has been drawn up in consultation with teaching staff and is based on best practice guidelines. It has been shared and approved by the teaching staff and school Governors. </w:t>
      </w:r>
    </w:p>
    <w:p w14:paraId="38DF12B5" w14:textId="68E6D4A7" w:rsidR="004E210E" w:rsidRPr="004E210E" w:rsidRDefault="004E210E" w:rsidP="004E210E">
      <w:pPr>
        <w:jc w:val="both"/>
        <w:rPr>
          <w:rFonts w:ascii="Arial" w:hAnsi="Arial" w:cs="Arial"/>
          <w:sz w:val="24"/>
          <w:szCs w:val="24"/>
        </w:rPr>
      </w:pPr>
      <w:r w:rsidRPr="004E210E">
        <w:rPr>
          <w:rFonts w:ascii="Arial" w:hAnsi="Arial" w:cs="Arial"/>
          <w:sz w:val="24"/>
          <w:szCs w:val="24"/>
        </w:rPr>
        <w:t>At Parkland, the PSHE programme of study brings together citizenship</w:t>
      </w:r>
      <w:r w:rsidR="00152642">
        <w:rPr>
          <w:rFonts w:ascii="Arial" w:hAnsi="Arial" w:cs="Arial"/>
          <w:sz w:val="24"/>
          <w:szCs w:val="24"/>
        </w:rPr>
        <w:t xml:space="preserve">, British Values </w:t>
      </w:r>
      <w:r w:rsidRPr="004E210E">
        <w:rPr>
          <w:rFonts w:ascii="Arial" w:hAnsi="Arial" w:cs="Arial"/>
          <w:sz w:val="24"/>
          <w:szCs w:val="24"/>
        </w:rPr>
        <w:t xml:space="preserve">with personal </w:t>
      </w:r>
      <w:r w:rsidR="00E02EDA">
        <w:rPr>
          <w:rFonts w:ascii="Arial" w:hAnsi="Arial" w:cs="Arial"/>
          <w:sz w:val="24"/>
          <w:szCs w:val="24"/>
        </w:rPr>
        <w:t xml:space="preserve">safety, awareness and </w:t>
      </w:r>
      <w:r w:rsidRPr="004E210E">
        <w:rPr>
          <w:rFonts w:ascii="Arial" w:hAnsi="Arial" w:cs="Arial"/>
          <w:sz w:val="24"/>
          <w:szCs w:val="24"/>
        </w:rPr>
        <w:t>well-being through a values-based education. It is intended to support the school in developing a coherent whole-school approach to personal, social, health and economic education (PSHE).</w:t>
      </w:r>
    </w:p>
    <w:p w14:paraId="03DACF57" w14:textId="5826BC3F" w:rsidR="004E210E" w:rsidRPr="004E210E" w:rsidRDefault="004E210E" w:rsidP="004E210E">
      <w:pPr>
        <w:jc w:val="both"/>
        <w:rPr>
          <w:rFonts w:ascii="Arial" w:hAnsi="Arial" w:cs="Arial"/>
          <w:sz w:val="24"/>
          <w:szCs w:val="24"/>
        </w:rPr>
      </w:pPr>
      <w:r>
        <w:rPr>
          <w:rFonts w:ascii="Arial" w:hAnsi="Arial" w:cs="Arial"/>
          <w:sz w:val="24"/>
          <w:szCs w:val="24"/>
        </w:rPr>
        <w:t xml:space="preserve">It incorporates the statutory requirements for </w:t>
      </w:r>
      <w:r w:rsidRPr="004E210E">
        <w:rPr>
          <w:rFonts w:ascii="Arial" w:hAnsi="Arial" w:cs="Arial"/>
          <w:sz w:val="24"/>
          <w:szCs w:val="24"/>
        </w:rPr>
        <w:t xml:space="preserve">Relationships </w:t>
      </w:r>
      <w:r>
        <w:rPr>
          <w:rFonts w:ascii="Arial" w:hAnsi="Arial" w:cs="Arial"/>
          <w:sz w:val="24"/>
          <w:szCs w:val="24"/>
        </w:rPr>
        <w:t xml:space="preserve">and Sex </w:t>
      </w:r>
      <w:r w:rsidRPr="004E210E">
        <w:rPr>
          <w:rFonts w:ascii="Arial" w:hAnsi="Arial" w:cs="Arial"/>
          <w:sz w:val="24"/>
          <w:szCs w:val="24"/>
        </w:rPr>
        <w:t>Education (R</w:t>
      </w:r>
      <w:r>
        <w:rPr>
          <w:rFonts w:ascii="Arial" w:hAnsi="Arial" w:cs="Arial"/>
          <w:sz w:val="24"/>
          <w:szCs w:val="24"/>
        </w:rPr>
        <w:t>S</w:t>
      </w:r>
      <w:r w:rsidRPr="004E210E">
        <w:rPr>
          <w:rFonts w:ascii="Arial" w:hAnsi="Arial" w:cs="Arial"/>
          <w:sz w:val="24"/>
          <w:szCs w:val="24"/>
        </w:rPr>
        <w:t>E).</w:t>
      </w:r>
    </w:p>
    <w:p w14:paraId="7374D49D" w14:textId="6F1F6A5A" w:rsidR="004E210E" w:rsidRDefault="004E210E" w:rsidP="004E210E">
      <w:pPr>
        <w:jc w:val="both"/>
        <w:rPr>
          <w:rFonts w:ascii="Arial" w:hAnsi="Arial" w:cs="Arial"/>
          <w:sz w:val="24"/>
          <w:szCs w:val="24"/>
        </w:rPr>
      </w:pPr>
      <w:r w:rsidRPr="004E210E">
        <w:rPr>
          <w:rFonts w:ascii="Arial" w:hAnsi="Arial" w:cs="Arial"/>
          <w:sz w:val="24"/>
          <w:szCs w:val="24"/>
        </w:rPr>
        <w:t>PSHE also provides school with an opportunity to focus on the delivery of social and emotional aspects of learning</w:t>
      </w:r>
      <w:r>
        <w:rPr>
          <w:rFonts w:ascii="Arial" w:hAnsi="Arial" w:cs="Arial"/>
          <w:sz w:val="24"/>
          <w:szCs w:val="24"/>
        </w:rPr>
        <w:t>.</w:t>
      </w:r>
    </w:p>
    <w:p w14:paraId="233FEE44" w14:textId="77777777" w:rsidR="00FB41D7" w:rsidRDefault="00FB41D7" w:rsidP="004E210E">
      <w:pPr>
        <w:jc w:val="both"/>
        <w:rPr>
          <w:rFonts w:ascii="Arial" w:hAnsi="Arial" w:cs="Arial"/>
          <w:sz w:val="24"/>
          <w:szCs w:val="24"/>
        </w:rPr>
      </w:pPr>
    </w:p>
    <w:p w14:paraId="0D7E7C17" w14:textId="77777777" w:rsidR="004E210E" w:rsidRPr="004E210E" w:rsidRDefault="004E210E" w:rsidP="004E210E">
      <w:pPr>
        <w:jc w:val="both"/>
        <w:rPr>
          <w:rFonts w:ascii="Arial" w:hAnsi="Arial" w:cs="Arial"/>
          <w:b/>
          <w:bCs/>
          <w:sz w:val="24"/>
          <w:szCs w:val="24"/>
          <w:u w:val="single"/>
        </w:rPr>
      </w:pPr>
      <w:r w:rsidRPr="004E210E">
        <w:rPr>
          <w:rFonts w:ascii="Arial" w:hAnsi="Arial" w:cs="Arial"/>
          <w:b/>
          <w:bCs/>
          <w:sz w:val="24"/>
          <w:szCs w:val="24"/>
          <w:u w:val="single"/>
        </w:rPr>
        <w:t xml:space="preserve">Vision: </w:t>
      </w:r>
    </w:p>
    <w:p w14:paraId="4E01FC0D" w14:textId="6816EFFF" w:rsidR="004E210E" w:rsidRPr="004E210E" w:rsidRDefault="004E210E" w:rsidP="004E210E">
      <w:pPr>
        <w:jc w:val="both"/>
        <w:rPr>
          <w:rFonts w:ascii="Arial" w:hAnsi="Arial" w:cs="Arial"/>
          <w:sz w:val="24"/>
          <w:szCs w:val="24"/>
        </w:rPr>
      </w:pPr>
      <w:r w:rsidRPr="004E210E">
        <w:rPr>
          <w:rFonts w:ascii="Arial" w:hAnsi="Arial" w:cs="Arial"/>
          <w:sz w:val="24"/>
          <w:szCs w:val="24"/>
        </w:rPr>
        <w:t xml:space="preserve">Through PSHE, we endeavour to foster the notions of responsibility and empowerment to promote a sense of achievement and to enhance self-confidence. PSHE education is guided by the values of: </w:t>
      </w:r>
    </w:p>
    <w:p w14:paraId="3D2F6F6A" w14:textId="7D7671ED" w:rsidR="004E210E" w:rsidRPr="004E210E" w:rsidRDefault="004E210E" w:rsidP="004E210E">
      <w:pPr>
        <w:jc w:val="both"/>
        <w:rPr>
          <w:rFonts w:ascii="Arial" w:hAnsi="Arial" w:cs="Arial"/>
          <w:sz w:val="24"/>
          <w:szCs w:val="24"/>
        </w:rPr>
      </w:pPr>
      <w:r w:rsidRPr="004E210E">
        <w:rPr>
          <w:rFonts w:ascii="Arial" w:hAnsi="Arial" w:cs="Arial"/>
          <w:sz w:val="24"/>
          <w:szCs w:val="24"/>
        </w:rPr>
        <w:t>•</w:t>
      </w:r>
      <w:r w:rsidRPr="004E210E">
        <w:rPr>
          <w:rFonts w:ascii="Arial" w:hAnsi="Arial" w:cs="Arial"/>
          <w:sz w:val="24"/>
          <w:szCs w:val="24"/>
        </w:rPr>
        <w:tab/>
        <w:t>Honesty</w:t>
      </w:r>
      <w:r>
        <w:rPr>
          <w:rFonts w:ascii="Arial" w:hAnsi="Arial" w:cs="Arial"/>
          <w:sz w:val="24"/>
          <w:szCs w:val="24"/>
        </w:rPr>
        <w:t>,</w:t>
      </w:r>
      <w:r w:rsidRPr="004E210E">
        <w:rPr>
          <w:rFonts w:ascii="Arial" w:hAnsi="Arial" w:cs="Arial"/>
          <w:sz w:val="24"/>
          <w:szCs w:val="24"/>
        </w:rPr>
        <w:t xml:space="preserve"> </w:t>
      </w:r>
    </w:p>
    <w:p w14:paraId="5FD2168A" w14:textId="723D62D2" w:rsidR="004E210E" w:rsidRPr="004E210E" w:rsidRDefault="004E210E" w:rsidP="004E210E">
      <w:pPr>
        <w:jc w:val="both"/>
        <w:rPr>
          <w:rFonts w:ascii="Arial" w:hAnsi="Arial" w:cs="Arial"/>
          <w:sz w:val="24"/>
          <w:szCs w:val="24"/>
        </w:rPr>
      </w:pPr>
      <w:r w:rsidRPr="004E210E">
        <w:rPr>
          <w:rFonts w:ascii="Arial" w:hAnsi="Arial" w:cs="Arial"/>
          <w:sz w:val="24"/>
          <w:szCs w:val="24"/>
        </w:rPr>
        <w:t>•</w:t>
      </w:r>
      <w:r w:rsidRPr="004E210E">
        <w:rPr>
          <w:rFonts w:ascii="Arial" w:hAnsi="Arial" w:cs="Arial"/>
          <w:sz w:val="24"/>
          <w:szCs w:val="24"/>
        </w:rPr>
        <w:tab/>
        <w:t>Kindness</w:t>
      </w:r>
      <w:r>
        <w:rPr>
          <w:rFonts w:ascii="Arial" w:hAnsi="Arial" w:cs="Arial"/>
          <w:sz w:val="24"/>
          <w:szCs w:val="24"/>
        </w:rPr>
        <w:t>,</w:t>
      </w:r>
      <w:r w:rsidRPr="004E210E">
        <w:rPr>
          <w:rFonts w:ascii="Arial" w:hAnsi="Arial" w:cs="Arial"/>
          <w:sz w:val="24"/>
          <w:szCs w:val="24"/>
        </w:rPr>
        <w:t xml:space="preserve"> </w:t>
      </w:r>
    </w:p>
    <w:p w14:paraId="19B78E97" w14:textId="5A3984E8" w:rsidR="004E210E" w:rsidRPr="004E210E" w:rsidRDefault="004E210E" w:rsidP="004E210E">
      <w:pPr>
        <w:jc w:val="both"/>
        <w:rPr>
          <w:rFonts w:ascii="Arial" w:hAnsi="Arial" w:cs="Arial"/>
          <w:sz w:val="24"/>
          <w:szCs w:val="24"/>
        </w:rPr>
      </w:pPr>
      <w:r w:rsidRPr="004E210E">
        <w:rPr>
          <w:rFonts w:ascii="Arial" w:hAnsi="Arial" w:cs="Arial"/>
          <w:sz w:val="24"/>
          <w:szCs w:val="24"/>
        </w:rPr>
        <w:t>•</w:t>
      </w:r>
      <w:r w:rsidRPr="004E210E">
        <w:rPr>
          <w:rFonts w:ascii="Arial" w:hAnsi="Arial" w:cs="Arial"/>
          <w:sz w:val="24"/>
          <w:szCs w:val="24"/>
        </w:rPr>
        <w:tab/>
        <w:t>Trust</w:t>
      </w:r>
      <w:r>
        <w:rPr>
          <w:rFonts w:ascii="Arial" w:hAnsi="Arial" w:cs="Arial"/>
          <w:sz w:val="24"/>
          <w:szCs w:val="24"/>
        </w:rPr>
        <w:t>,</w:t>
      </w:r>
    </w:p>
    <w:p w14:paraId="31E60442" w14:textId="100F70FB" w:rsidR="004E210E" w:rsidRPr="004E210E" w:rsidRDefault="004E210E" w:rsidP="004E210E">
      <w:pPr>
        <w:jc w:val="both"/>
        <w:rPr>
          <w:rFonts w:ascii="Arial" w:hAnsi="Arial" w:cs="Arial"/>
          <w:sz w:val="24"/>
          <w:szCs w:val="24"/>
        </w:rPr>
      </w:pPr>
      <w:r w:rsidRPr="004E210E">
        <w:rPr>
          <w:rFonts w:ascii="Arial" w:hAnsi="Arial" w:cs="Arial"/>
          <w:sz w:val="24"/>
          <w:szCs w:val="24"/>
        </w:rPr>
        <w:t>•</w:t>
      </w:r>
      <w:r w:rsidRPr="004E210E">
        <w:rPr>
          <w:rFonts w:ascii="Arial" w:hAnsi="Arial" w:cs="Arial"/>
          <w:sz w:val="24"/>
          <w:szCs w:val="24"/>
        </w:rPr>
        <w:tab/>
        <w:t>Responsibility</w:t>
      </w:r>
      <w:r>
        <w:rPr>
          <w:rFonts w:ascii="Arial" w:hAnsi="Arial" w:cs="Arial"/>
          <w:sz w:val="24"/>
          <w:szCs w:val="24"/>
        </w:rPr>
        <w:t>,</w:t>
      </w:r>
      <w:r w:rsidRPr="004E210E">
        <w:rPr>
          <w:rFonts w:ascii="Arial" w:hAnsi="Arial" w:cs="Arial"/>
          <w:sz w:val="24"/>
          <w:szCs w:val="24"/>
        </w:rPr>
        <w:t xml:space="preserve"> </w:t>
      </w:r>
    </w:p>
    <w:p w14:paraId="603E23CD" w14:textId="050B115B" w:rsidR="004E210E" w:rsidRPr="004E210E" w:rsidRDefault="004E210E" w:rsidP="004E210E">
      <w:pPr>
        <w:jc w:val="both"/>
        <w:rPr>
          <w:rFonts w:ascii="Arial" w:hAnsi="Arial" w:cs="Arial"/>
          <w:sz w:val="24"/>
          <w:szCs w:val="24"/>
        </w:rPr>
      </w:pPr>
      <w:r w:rsidRPr="004E210E">
        <w:rPr>
          <w:rFonts w:ascii="Arial" w:hAnsi="Arial" w:cs="Arial"/>
          <w:sz w:val="24"/>
          <w:szCs w:val="24"/>
        </w:rPr>
        <w:t>•</w:t>
      </w:r>
      <w:r w:rsidRPr="004E210E">
        <w:rPr>
          <w:rFonts w:ascii="Arial" w:hAnsi="Arial" w:cs="Arial"/>
          <w:sz w:val="24"/>
          <w:szCs w:val="24"/>
        </w:rPr>
        <w:tab/>
        <w:t>Friendship</w:t>
      </w:r>
      <w:r>
        <w:rPr>
          <w:rFonts w:ascii="Arial" w:hAnsi="Arial" w:cs="Arial"/>
          <w:sz w:val="24"/>
          <w:szCs w:val="24"/>
        </w:rPr>
        <w:t>,</w:t>
      </w:r>
      <w:r w:rsidRPr="004E210E">
        <w:rPr>
          <w:rFonts w:ascii="Arial" w:hAnsi="Arial" w:cs="Arial"/>
          <w:sz w:val="24"/>
          <w:szCs w:val="24"/>
        </w:rPr>
        <w:t xml:space="preserve"> </w:t>
      </w:r>
    </w:p>
    <w:p w14:paraId="4AF068C8" w14:textId="2DD083A4" w:rsidR="004E210E" w:rsidRPr="004E210E" w:rsidRDefault="004E210E" w:rsidP="004E210E">
      <w:pPr>
        <w:jc w:val="both"/>
        <w:rPr>
          <w:rFonts w:ascii="Arial" w:hAnsi="Arial" w:cs="Arial"/>
          <w:sz w:val="24"/>
          <w:szCs w:val="24"/>
        </w:rPr>
      </w:pPr>
      <w:r w:rsidRPr="004E210E">
        <w:rPr>
          <w:rFonts w:ascii="Arial" w:hAnsi="Arial" w:cs="Arial"/>
          <w:sz w:val="24"/>
          <w:szCs w:val="24"/>
        </w:rPr>
        <w:t>•</w:t>
      </w:r>
      <w:r w:rsidRPr="004E210E">
        <w:rPr>
          <w:rFonts w:ascii="Arial" w:hAnsi="Arial" w:cs="Arial"/>
          <w:sz w:val="24"/>
          <w:szCs w:val="24"/>
        </w:rPr>
        <w:tab/>
        <w:t>Self-control</w:t>
      </w:r>
      <w:r>
        <w:rPr>
          <w:rFonts w:ascii="Arial" w:hAnsi="Arial" w:cs="Arial"/>
          <w:sz w:val="24"/>
          <w:szCs w:val="24"/>
        </w:rPr>
        <w:t>,</w:t>
      </w:r>
      <w:r w:rsidRPr="004E210E">
        <w:rPr>
          <w:rFonts w:ascii="Arial" w:hAnsi="Arial" w:cs="Arial"/>
          <w:sz w:val="24"/>
          <w:szCs w:val="24"/>
        </w:rPr>
        <w:t xml:space="preserve"> </w:t>
      </w:r>
    </w:p>
    <w:p w14:paraId="03F09D6C" w14:textId="2899D95A" w:rsidR="004E210E" w:rsidRPr="004E210E" w:rsidRDefault="004E210E" w:rsidP="004E210E">
      <w:pPr>
        <w:jc w:val="both"/>
        <w:rPr>
          <w:rFonts w:ascii="Arial" w:hAnsi="Arial" w:cs="Arial"/>
          <w:sz w:val="24"/>
          <w:szCs w:val="24"/>
        </w:rPr>
      </w:pPr>
      <w:r w:rsidRPr="004E210E">
        <w:rPr>
          <w:rFonts w:ascii="Arial" w:hAnsi="Arial" w:cs="Arial"/>
          <w:sz w:val="24"/>
          <w:szCs w:val="24"/>
        </w:rPr>
        <w:t>•</w:t>
      </w:r>
      <w:r w:rsidRPr="004E210E">
        <w:rPr>
          <w:rFonts w:ascii="Arial" w:hAnsi="Arial" w:cs="Arial"/>
          <w:sz w:val="24"/>
          <w:szCs w:val="24"/>
        </w:rPr>
        <w:tab/>
        <w:t>Empathy</w:t>
      </w:r>
      <w:r>
        <w:rPr>
          <w:rFonts w:ascii="Arial" w:hAnsi="Arial" w:cs="Arial"/>
          <w:sz w:val="24"/>
          <w:szCs w:val="24"/>
        </w:rPr>
        <w:t>,</w:t>
      </w:r>
      <w:r w:rsidRPr="004E210E">
        <w:rPr>
          <w:rFonts w:ascii="Arial" w:hAnsi="Arial" w:cs="Arial"/>
          <w:sz w:val="24"/>
          <w:szCs w:val="24"/>
        </w:rPr>
        <w:t xml:space="preserve"> </w:t>
      </w:r>
    </w:p>
    <w:p w14:paraId="40D3E6C4" w14:textId="4EABF392" w:rsidR="004E210E" w:rsidRPr="004E210E" w:rsidRDefault="004E210E" w:rsidP="004E210E">
      <w:pPr>
        <w:jc w:val="both"/>
        <w:rPr>
          <w:rFonts w:ascii="Arial" w:hAnsi="Arial" w:cs="Arial"/>
          <w:sz w:val="24"/>
          <w:szCs w:val="24"/>
        </w:rPr>
      </w:pPr>
      <w:r w:rsidRPr="004E210E">
        <w:rPr>
          <w:rFonts w:ascii="Arial" w:hAnsi="Arial" w:cs="Arial"/>
          <w:sz w:val="24"/>
          <w:szCs w:val="24"/>
        </w:rPr>
        <w:t>•</w:t>
      </w:r>
      <w:r w:rsidRPr="004E210E">
        <w:rPr>
          <w:rFonts w:ascii="Arial" w:hAnsi="Arial" w:cs="Arial"/>
          <w:sz w:val="24"/>
          <w:szCs w:val="24"/>
        </w:rPr>
        <w:tab/>
        <w:t>Respect</w:t>
      </w:r>
      <w:r>
        <w:rPr>
          <w:rFonts w:ascii="Arial" w:hAnsi="Arial" w:cs="Arial"/>
          <w:sz w:val="24"/>
          <w:szCs w:val="24"/>
        </w:rPr>
        <w:t>,</w:t>
      </w:r>
    </w:p>
    <w:p w14:paraId="1C48BF54" w14:textId="77777777" w:rsidR="004E210E" w:rsidRPr="004E210E" w:rsidRDefault="004E210E" w:rsidP="004E210E">
      <w:pPr>
        <w:jc w:val="both"/>
        <w:rPr>
          <w:rFonts w:ascii="Arial" w:hAnsi="Arial" w:cs="Arial"/>
          <w:sz w:val="24"/>
          <w:szCs w:val="24"/>
        </w:rPr>
      </w:pPr>
      <w:r w:rsidRPr="004E210E">
        <w:rPr>
          <w:rFonts w:ascii="Arial" w:hAnsi="Arial" w:cs="Arial"/>
          <w:sz w:val="24"/>
          <w:szCs w:val="24"/>
        </w:rPr>
        <w:t>•</w:t>
      </w:r>
      <w:r w:rsidRPr="004E210E">
        <w:rPr>
          <w:rFonts w:ascii="Arial" w:hAnsi="Arial" w:cs="Arial"/>
          <w:sz w:val="24"/>
          <w:szCs w:val="24"/>
        </w:rPr>
        <w:tab/>
        <w:t>Tolerance</w:t>
      </w:r>
    </w:p>
    <w:p w14:paraId="15F054ED" w14:textId="3BD93D21" w:rsidR="004E210E" w:rsidRDefault="004E210E" w:rsidP="004E210E">
      <w:pPr>
        <w:jc w:val="both"/>
        <w:rPr>
          <w:rFonts w:ascii="Arial" w:hAnsi="Arial" w:cs="Arial"/>
          <w:sz w:val="24"/>
          <w:szCs w:val="24"/>
        </w:rPr>
      </w:pPr>
      <w:r w:rsidRPr="004E210E">
        <w:rPr>
          <w:rFonts w:ascii="Arial" w:hAnsi="Arial" w:cs="Arial"/>
          <w:sz w:val="24"/>
          <w:szCs w:val="24"/>
        </w:rPr>
        <w:t>•</w:t>
      </w:r>
      <w:r w:rsidRPr="004E210E">
        <w:rPr>
          <w:rFonts w:ascii="Arial" w:hAnsi="Arial" w:cs="Arial"/>
          <w:sz w:val="24"/>
          <w:szCs w:val="24"/>
        </w:rPr>
        <w:tab/>
        <w:t>Understanding.</w:t>
      </w:r>
    </w:p>
    <w:p w14:paraId="38205607" w14:textId="7BE19E61" w:rsidR="00A841D6" w:rsidRPr="00FD41BD" w:rsidRDefault="00A841D6" w:rsidP="00A841D6">
      <w:pPr>
        <w:jc w:val="both"/>
        <w:rPr>
          <w:rFonts w:ascii="Arial" w:hAnsi="Arial" w:cs="Arial"/>
          <w:sz w:val="24"/>
          <w:szCs w:val="24"/>
        </w:rPr>
      </w:pPr>
      <w:r w:rsidRPr="00FD41BD">
        <w:rPr>
          <w:rFonts w:ascii="Arial" w:hAnsi="Arial" w:cs="Arial"/>
          <w:sz w:val="24"/>
          <w:szCs w:val="24"/>
        </w:rPr>
        <w:t>After taking part in the Route to Resilience Programme in 2018</w:t>
      </w:r>
      <w:r>
        <w:rPr>
          <w:rFonts w:ascii="Arial" w:hAnsi="Arial" w:cs="Arial"/>
          <w:sz w:val="24"/>
          <w:szCs w:val="24"/>
        </w:rPr>
        <w:t>,</w:t>
      </w:r>
      <w:r w:rsidRPr="00FD41BD">
        <w:rPr>
          <w:rFonts w:ascii="Arial" w:hAnsi="Arial" w:cs="Arial"/>
          <w:sz w:val="24"/>
          <w:szCs w:val="24"/>
        </w:rPr>
        <w:t xml:space="preserve"> Parkland Primary School has</w:t>
      </w:r>
      <w:r>
        <w:rPr>
          <w:rFonts w:ascii="Arial" w:hAnsi="Arial" w:cs="Arial"/>
          <w:sz w:val="24"/>
          <w:szCs w:val="24"/>
        </w:rPr>
        <w:t xml:space="preserve"> also</w:t>
      </w:r>
      <w:r w:rsidRPr="00FD41BD">
        <w:rPr>
          <w:rFonts w:ascii="Arial" w:hAnsi="Arial" w:cs="Arial"/>
          <w:sz w:val="24"/>
          <w:szCs w:val="24"/>
        </w:rPr>
        <w:t xml:space="preserve"> identified a set of characteristics that support our </w:t>
      </w:r>
      <w:r>
        <w:rPr>
          <w:rFonts w:ascii="Arial" w:hAnsi="Arial" w:cs="Arial"/>
          <w:sz w:val="24"/>
          <w:szCs w:val="24"/>
        </w:rPr>
        <w:t>pupil’s</w:t>
      </w:r>
      <w:r w:rsidRPr="00FD41BD">
        <w:rPr>
          <w:rFonts w:ascii="Arial" w:hAnsi="Arial" w:cs="Arial"/>
          <w:sz w:val="24"/>
          <w:szCs w:val="24"/>
        </w:rPr>
        <w:t xml:space="preserve"> resilience. </w:t>
      </w:r>
      <w:r>
        <w:rPr>
          <w:rFonts w:ascii="Arial" w:hAnsi="Arial" w:cs="Arial"/>
          <w:sz w:val="24"/>
          <w:szCs w:val="24"/>
        </w:rPr>
        <w:t>Alongside the PSHE curriculum, pupils</w:t>
      </w:r>
      <w:r w:rsidRPr="00FD41BD">
        <w:rPr>
          <w:rFonts w:ascii="Arial" w:hAnsi="Arial" w:cs="Arial"/>
          <w:sz w:val="24"/>
          <w:szCs w:val="24"/>
        </w:rPr>
        <w:t xml:space="preserve"> are taught how these characteristics can be developed, are encouraged to identify how they can use them to support their day-to-day learning and living and </w:t>
      </w:r>
      <w:r>
        <w:rPr>
          <w:rFonts w:ascii="Arial" w:hAnsi="Arial" w:cs="Arial"/>
          <w:sz w:val="24"/>
          <w:szCs w:val="24"/>
        </w:rPr>
        <w:t xml:space="preserve">are </w:t>
      </w:r>
      <w:r w:rsidRPr="00FD41BD">
        <w:rPr>
          <w:rFonts w:ascii="Arial" w:hAnsi="Arial" w:cs="Arial"/>
          <w:sz w:val="24"/>
          <w:szCs w:val="24"/>
        </w:rPr>
        <w:t xml:space="preserve">helped to identify their areas of focus.  </w:t>
      </w:r>
    </w:p>
    <w:p w14:paraId="4B91268E" w14:textId="77777777" w:rsidR="00A841D6" w:rsidRPr="00FD41BD" w:rsidRDefault="00A841D6" w:rsidP="00A841D6">
      <w:pPr>
        <w:jc w:val="both"/>
        <w:rPr>
          <w:rFonts w:ascii="Arial" w:hAnsi="Arial" w:cs="Arial"/>
          <w:sz w:val="24"/>
          <w:szCs w:val="24"/>
        </w:rPr>
      </w:pPr>
      <w:r w:rsidRPr="00FD41BD">
        <w:rPr>
          <w:rFonts w:ascii="Arial" w:hAnsi="Arial" w:cs="Arial"/>
          <w:sz w:val="24"/>
          <w:szCs w:val="24"/>
        </w:rPr>
        <w:t>These characteristics are:</w:t>
      </w:r>
    </w:p>
    <w:p w14:paraId="1A80F187" w14:textId="77777777" w:rsidR="00A841D6" w:rsidRPr="00A841D6" w:rsidRDefault="00A841D6" w:rsidP="00A841D6">
      <w:pPr>
        <w:pStyle w:val="ListParagraph"/>
        <w:numPr>
          <w:ilvl w:val="0"/>
          <w:numId w:val="2"/>
        </w:numPr>
        <w:jc w:val="both"/>
        <w:rPr>
          <w:rFonts w:ascii="Arial" w:hAnsi="Arial" w:cs="Arial"/>
          <w:sz w:val="24"/>
          <w:szCs w:val="24"/>
        </w:rPr>
      </w:pPr>
      <w:r w:rsidRPr="00A841D6">
        <w:rPr>
          <w:rFonts w:ascii="Arial" w:hAnsi="Arial" w:cs="Arial"/>
          <w:sz w:val="24"/>
          <w:szCs w:val="24"/>
        </w:rPr>
        <w:t>Social Skills</w:t>
      </w:r>
    </w:p>
    <w:p w14:paraId="5FBE76A6" w14:textId="77777777" w:rsidR="00A841D6" w:rsidRPr="00A841D6" w:rsidRDefault="00A841D6" w:rsidP="00A841D6">
      <w:pPr>
        <w:pStyle w:val="ListParagraph"/>
        <w:numPr>
          <w:ilvl w:val="0"/>
          <w:numId w:val="2"/>
        </w:numPr>
        <w:jc w:val="both"/>
        <w:rPr>
          <w:rFonts w:ascii="Arial" w:hAnsi="Arial" w:cs="Arial"/>
          <w:sz w:val="24"/>
          <w:szCs w:val="24"/>
        </w:rPr>
      </w:pPr>
      <w:r w:rsidRPr="00A841D6">
        <w:rPr>
          <w:rFonts w:ascii="Arial" w:hAnsi="Arial" w:cs="Arial"/>
          <w:sz w:val="24"/>
          <w:szCs w:val="24"/>
        </w:rPr>
        <w:t>Self-control</w:t>
      </w:r>
    </w:p>
    <w:p w14:paraId="28DA9765" w14:textId="77777777" w:rsidR="00A841D6" w:rsidRPr="00A841D6" w:rsidRDefault="00A841D6" w:rsidP="00A841D6">
      <w:pPr>
        <w:pStyle w:val="ListParagraph"/>
        <w:numPr>
          <w:ilvl w:val="0"/>
          <w:numId w:val="2"/>
        </w:numPr>
        <w:jc w:val="both"/>
        <w:rPr>
          <w:rFonts w:ascii="Arial" w:hAnsi="Arial" w:cs="Arial"/>
          <w:sz w:val="24"/>
          <w:szCs w:val="24"/>
        </w:rPr>
      </w:pPr>
      <w:r w:rsidRPr="00A841D6">
        <w:rPr>
          <w:rFonts w:ascii="Arial" w:hAnsi="Arial" w:cs="Arial"/>
          <w:sz w:val="24"/>
          <w:szCs w:val="24"/>
        </w:rPr>
        <w:lastRenderedPageBreak/>
        <w:t>Gratitude</w:t>
      </w:r>
    </w:p>
    <w:p w14:paraId="64EED668" w14:textId="77777777" w:rsidR="00A841D6" w:rsidRPr="00A841D6" w:rsidRDefault="00A841D6" w:rsidP="00A841D6">
      <w:pPr>
        <w:pStyle w:val="ListParagraph"/>
        <w:numPr>
          <w:ilvl w:val="0"/>
          <w:numId w:val="2"/>
        </w:numPr>
        <w:jc w:val="both"/>
        <w:rPr>
          <w:rFonts w:ascii="Arial" w:hAnsi="Arial" w:cs="Arial"/>
          <w:sz w:val="24"/>
          <w:szCs w:val="24"/>
        </w:rPr>
      </w:pPr>
      <w:r w:rsidRPr="00A841D6">
        <w:rPr>
          <w:rFonts w:ascii="Arial" w:hAnsi="Arial" w:cs="Arial"/>
          <w:sz w:val="24"/>
          <w:szCs w:val="24"/>
        </w:rPr>
        <w:t>Hope</w:t>
      </w:r>
    </w:p>
    <w:p w14:paraId="39A43005" w14:textId="77777777" w:rsidR="00A841D6" w:rsidRPr="00A841D6" w:rsidRDefault="00A841D6" w:rsidP="00A841D6">
      <w:pPr>
        <w:pStyle w:val="ListParagraph"/>
        <w:numPr>
          <w:ilvl w:val="0"/>
          <w:numId w:val="2"/>
        </w:numPr>
        <w:jc w:val="both"/>
        <w:rPr>
          <w:rFonts w:ascii="Arial" w:hAnsi="Arial" w:cs="Arial"/>
          <w:sz w:val="24"/>
          <w:szCs w:val="24"/>
        </w:rPr>
      </w:pPr>
      <w:r w:rsidRPr="00A841D6">
        <w:rPr>
          <w:rFonts w:ascii="Arial" w:hAnsi="Arial" w:cs="Arial"/>
          <w:sz w:val="24"/>
          <w:szCs w:val="24"/>
        </w:rPr>
        <w:t>Enthusiasm</w:t>
      </w:r>
    </w:p>
    <w:p w14:paraId="6AD2FA4B" w14:textId="77777777" w:rsidR="00A841D6" w:rsidRPr="00A841D6" w:rsidRDefault="00A841D6" w:rsidP="00A841D6">
      <w:pPr>
        <w:pStyle w:val="ListParagraph"/>
        <w:numPr>
          <w:ilvl w:val="0"/>
          <w:numId w:val="2"/>
        </w:numPr>
        <w:jc w:val="both"/>
        <w:rPr>
          <w:rFonts w:ascii="Arial" w:hAnsi="Arial" w:cs="Arial"/>
          <w:sz w:val="24"/>
          <w:szCs w:val="24"/>
        </w:rPr>
      </w:pPr>
      <w:r w:rsidRPr="00A841D6">
        <w:rPr>
          <w:rFonts w:ascii="Arial" w:hAnsi="Arial" w:cs="Arial"/>
          <w:sz w:val="24"/>
          <w:szCs w:val="24"/>
        </w:rPr>
        <w:t>Curiosity</w:t>
      </w:r>
    </w:p>
    <w:p w14:paraId="3AD8FE37" w14:textId="77777777" w:rsidR="00A841D6" w:rsidRPr="00A841D6" w:rsidRDefault="00A841D6" w:rsidP="00A841D6">
      <w:pPr>
        <w:pStyle w:val="ListParagraph"/>
        <w:numPr>
          <w:ilvl w:val="0"/>
          <w:numId w:val="2"/>
        </w:numPr>
        <w:jc w:val="both"/>
        <w:rPr>
          <w:rFonts w:ascii="Arial" w:hAnsi="Arial" w:cs="Arial"/>
          <w:sz w:val="24"/>
          <w:szCs w:val="24"/>
        </w:rPr>
      </w:pPr>
      <w:r w:rsidRPr="00A841D6">
        <w:rPr>
          <w:rFonts w:ascii="Arial" w:hAnsi="Arial" w:cs="Arial"/>
          <w:sz w:val="24"/>
          <w:szCs w:val="24"/>
        </w:rPr>
        <w:t>Perseverance</w:t>
      </w:r>
    </w:p>
    <w:p w14:paraId="6EE858B2" w14:textId="06E2AF49" w:rsidR="00624485" w:rsidRPr="00E171A8" w:rsidRDefault="009A796C" w:rsidP="00D35764">
      <w:pPr>
        <w:jc w:val="both"/>
        <w:rPr>
          <w:rFonts w:ascii="Arial" w:hAnsi="Arial" w:cs="Arial"/>
          <w:sz w:val="24"/>
          <w:szCs w:val="24"/>
          <w:u w:val="single"/>
        </w:rPr>
      </w:pPr>
      <w:r w:rsidRPr="004E210E">
        <w:rPr>
          <w:rFonts w:ascii="Arial" w:hAnsi="Arial" w:cs="Arial"/>
          <w:sz w:val="24"/>
          <w:szCs w:val="24"/>
          <w:u w:val="single"/>
        </w:rPr>
        <w:t>Aims</w:t>
      </w:r>
      <w:r w:rsidR="004E210E">
        <w:rPr>
          <w:rFonts w:ascii="Arial" w:hAnsi="Arial" w:cs="Arial"/>
          <w:sz w:val="24"/>
          <w:szCs w:val="24"/>
          <w:u w:val="single"/>
        </w:rPr>
        <w:t>:</w:t>
      </w:r>
      <w:r w:rsidRPr="004E210E">
        <w:rPr>
          <w:rFonts w:ascii="Arial" w:hAnsi="Arial" w:cs="Arial"/>
          <w:sz w:val="24"/>
          <w:szCs w:val="24"/>
          <w:u w:val="single"/>
        </w:rPr>
        <w:t xml:space="preserve"> </w:t>
      </w:r>
    </w:p>
    <w:p w14:paraId="3DEC2893" w14:textId="5C186188" w:rsidR="009A796C" w:rsidRPr="00D35764" w:rsidRDefault="004E210E" w:rsidP="00D35764">
      <w:pPr>
        <w:jc w:val="both"/>
        <w:rPr>
          <w:rFonts w:ascii="Arial" w:hAnsi="Arial" w:cs="Arial"/>
          <w:sz w:val="24"/>
          <w:szCs w:val="24"/>
        </w:rPr>
      </w:pPr>
      <w:r>
        <w:rPr>
          <w:rFonts w:ascii="Arial" w:hAnsi="Arial" w:cs="Arial"/>
          <w:sz w:val="24"/>
          <w:szCs w:val="24"/>
        </w:rPr>
        <w:t>At Parkland, we</w:t>
      </w:r>
      <w:r w:rsidR="009A796C" w:rsidRPr="00D35764">
        <w:rPr>
          <w:rFonts w:ascii="Arial" w:hAnsi="Arial" w:cs="Arial"/>
          <w:sz w:val="24"/>
          <w:szCs w:val="24"/>
        </w:rPr>
        <w:t xml:space="preserve"> strive to </w:t>
      </w:r>
    </w:p>
    <w:p w14:paraId="3674E796" w14:textId="12887451" w:rsidR="007547B5" w:rsidRPr="00D06FE2" w:rsidRDefault="0039769F" w:rsidP="00D06FE2">
      <w:pPr>
        <w:pStyle w:val="ListParagraph"/>
        <w:numPr>
          <w:ilvl w:val="0"/>
          <w:numId w:val="5"/>
        </w:numPr>
        <w:jc w:val="both"/>
        <w:rPr>
          <w:rFonts w:ascii="Arial" w:hAnsi="Arial" w:cs="Arial"/>
          <w:sz w:val="24"/>
          <w:szCs w:val="24"/>
        </w:rPr>
      </w:pPr>
      <w:r w:rsidRPr="00D06FE2">
        <w:rPr>
          <w:rFonts w:ascii="Arial" w:hAnsi="Arial" w:cs="Arial"/>
          <w:sz w:val="24"/>
          <w:szCs w:val="24"/>
        </w:rPr>
        <w:t>develop</w:t>
      </w:r>
      <w:r w:rsidR="009A796C" w:rsidRPr="00D06FE2">
        <w:rPr>
          <w:rFonts w:ascii="Arial" w:hAnsi="Arial" w:cs="Arial"/>
          <w:sz w:val="24"/>
          <w:szCs w:val="24"/>
        </w:rPr>
        <w:t xml:space="preserve"> young people who are thoughtful and responsible, who are able to lead safe, healthy and fulfilling lives</w:t>
      </w:r>
      <w:r w:rsidR="007547B5" w:rsidRPr="00D06FE2">
        <w:rPr>
          <w:rFonts w:ascii="Arial" w:hAnsi="Arial" w:cs="Arial"/>
          <w:sz w:val="24"/>
          <w:szCs w:val="24"/>
        </w:rPr>
        <w:t xml:space="preserve"> </w:t>
      </w:r>
    </w:p>
    <w:p w14:paraId="713B624D" w14:textId="57B9BE5B" w:rsidR="009A796C" w:rsidRPr="007547B5" w:rsidRDefault="007547B5" w:rsidP="00D06FE2">
      <w:pPr>
        <w:pStyle w:val="ListParagraph"/>
        <w:numPr>
          <w:ilvl w:val="0"/>
          <w:numId w:val="5"/>
        </w:numPr>
        <w:jc w:val="both"/>
        <w:rPr>
          <w:rFonts w:ascii="Arial" w:hAnsi="Arial" w:cs="Arial"/>
          <w:sz w:val="24"/>
          <w:szCs w:val="24"/>
        </w:rPr>
      </w:pPr>
      <w:r>
        <w:rPr>
          <w:rFonts w:ascii="Arial" w:hAnsi="Arial" w:cs="Arial"/>
          <w:sz w:val="24"/>
          <w:szCs w:val="24"/>
        </w:rPr>
        <w:t xml:space="preserve">give our young people the knowledge, skills and resources that support </w:t>
      </w:r>
      <w:r w:rsidRPr="007547B5">
        <w:rPr>
          <w:rFonts w:ascii="Arial" w:hAnsi="Arial" w:cs="Arial"/>
          <w:sz w:val="24"/>
          <w:szCs w:val="24"/>
        </w:rPr>
        <w:t>emotion</w:t>
      </w:r>
      <w:r>
        <w:rPr>
          <w:rFonts w:ascii="Arial" w:hAnsi="Arial" w:cs="Arial"/>
          <w:sz w:val="24"/>
          <w:szCs w:val="24"/>
        </w:rPr>
        <w:t>al resilience</w:t>
      </w:r>
      <w:r w:rsidRPr="007547B5">
        <w:rPr>
          <w:rFonts w:ascii="Arial" w:hAnsi="Arial" w:cs="Arial"/>
          <w:sz w:val="24"/>
          <w:szCs w:val="24"/>
        </w:rPr>
        <w:t xml:space="preserve">, self-esteem, </w:t>
      </w:r>
      <w:r>
        <w:rPr>
          <w:rFonts w:ascii="Arial" w:hAnsi="Arial" w:cs="Arial"/>
          <w:sz w:val="24"/>
          <w:szCs w:val="24"/>
        </w:rPr>
        <w:t xml:space="preserve">healthy </w:t>
      </w:r>
      <w:r w:rsidRPr="007547B5">
        <w:rPr>
          <w:rFonts w:ascii="Arial" w:hAnsi="Arial" w:cs="Arial"/>
          <w:sz w:val="24"/>
          <w:szCs w:val="24"/>
        </w:rPr>
        <w:t>relationships, rights and responsibilities and sex education.</w:t>
      </w:r>
    </w:p>
    <w:p w14:paraId="718285FA" w14:textId="13B8392C" w:rsidR="009A796C" w:rsidRPr="00D06FE2" w:rsidRDefault="009A796C" w:rsidP="00D06FE2">
      <w:pPr>
        <w:pStyle w:val="ListParagraph"/>
        <w:numPr>
          <w:ilvl w:val="0"/>
          <w:numId w:val="5"/>
        </w:numPr>
        <w:jc w:val="both"/>
        <w:rPr>
          <w:rFonts w:ascii="Arial" w:hAnsi="Arial" w:cs="Arial"/>
          <w:sz w:val="24"/>
          <w:szCs w:val="24"/>
        </w:rPr>
      </w:pPr>
      <w:r w:rsidRPr="00D06FE2">
        <w:rPr>
          <w:rFonts w:ascii="Arial" w:hAnsi="Arial" w:cs="Arial"/>
          <w:sz w:val="24"/>
          <w:szCs w:val="24"/>
        </w:rPr>
        <w:t>help young people become independent and resilien</w:t>
      </w:r>
      <w:r w:rsidR="001D5ABC" w:rsidRPr="00D06FE2">
        <w:rPr>
          <w:rFonts w:ascii="Arial" w:hAnsi="Arial" w:cs="Arial"/>
          <w:sz w:val="24"/>
          <w:szCs w:val="24"/>
        </w:rPr>
        <w:t>t</w:t>
      </w:r>
      <w:r w:rsidR="00C72C97" w:rsidRPr="00D06FE2">
        <w:rPr>
          <w:rFonts w:ascii="Arial" w:hAnsi="Arial" w:cs="Arial"/>
          <w:sz w:val="24"/>
          <w:szCs w:val="24"/>
        </w:rPr>
        <w:t xml:space="preserve"> </w:t>
      </w:r>
      <w:r w:rsidRPr="00D06FE2">
        <w:rPr>
          <w:rFonts w:ascii="Arial" w:hAnsi="Arial" w:cs="Arial"/>
          <w:sz w:val="24"/>
          <w:szCs w:val="24"/>
        </w:rPr>
        <w:t xml:space="preserve">citizens who are able to make a positive contribution to society. </w:t>
      </w:r>
    </w:p>
    <w:p w14:paraId="2CC76D3F" w14:textId="2D59E75F" w:rsidR="009A796C" w:rsidRPr="00D06FE2" w:rsidRDefault="009A796C" w:rsidP="00D06FE2">
      <w:pPr>
        <w:pStyle w:val="ListParagraph"/>
        <w:numPr>
          <w:ilvl w:val="0"/>
          <w:numId w:val="5"/>
        </w:numPr>
        <w:jc w:val="both"/>
        <w:rPr>
          <w:rFonts w:ascii="Arial" w:hAnsi="Arial" w:cs="Arial"/>
          <w:sz w:val="24"/>
          <w:szCs w:val="24"/>
        </w:rPr>
      </w:pPr>
      <w:r w:rsidRPr="00D06FE2">
        <w:rPr>
          <w:rFonts w:ascii="Arial" w:hAnsi="Arial" w:cs="Arial"/>
          <w:sz w:val="24"/>
          <w:szCs w:val="24"/>
        </w:rPr>
        <w:t xml:space="preserve">develop awareness of community involvement and moral responsibility. </w:t>
      </w:r>
    </w:p>
    <w:p w14:paraId="7687DC8B" w14:textId="1F33769A" w:rsidR="009A796C" w:rsidRPr="00D06FE2" w:rsidRDefault="009A796C" w:rsidP="00D06FE2">
      <w:pPr>
        <w:pStyle w:val="ListParagraph"/>
        <w:numPr>
          <w:ilvl w:val="0"/>
          <w:numId w:val="5"/>
        </w:numPr>
        <w:jc w:val="both"/>
        <w:rPr>
          <w:rFonts w:ascii="Arial" w:hAnsi="Arial" w:cs="Arial"/>
          <w:sz w:val="24"/>
          <w:szCs w:val="24"/>
        </w:rPr>
      </w:pPr>
      <w:r w:rsidRPr="00D06FE2">
        <w:rPr>
          <w:rFonts w:ascii="Arial" w:hAnsi="Arial" w:cs="Arial"/>
          <w:sz w:val="24"/>
          <w:szCs w:val="24"/>
        </w:rPr>
        <w:t xml:space="preserve">give children opportunities to </w:t>
      </w:r>
      <w:r w:rsidR="00E171A8" w:rsidRPr="00D06FE2">
        <w:rPr>
          <w:rFonts w:ascii="Arial" w:hAnsi="Arial" w:cs="Arial"/>
          <w:sz w:val="24"/>
          <w:szCs w:val="24"/>
        </w:rPr>
        <w:t xml:space="preserve">make informed choices, </w:t>
      </w:r>
      <w:r w:rsidRPr="00D06FE2">
        <w:rPr>
          <w:rFonts w:ascii="Arial" w:hAnsi="Arial" w:cs="Arial"/>
          <w:sz w:val="24"/>
          <w:szCs w:val="24"/>
        </w:rPr>
        <w:t xml:space="preserve">form their own opinions and express their views. </w:t>
      </w:r>
    </w:p>
    <w:p w14:paraId="52F896C9" w14:textId="7ECE2400" w:rsidR="009A796C" w:rsidRPr="00D06FE2" w:rsidRDefault="009A796C" w:rsidP="00D06FE2">
      <w:pPr>
        <w:pStyle w:val="ListParagraph"/>
        <w:numPr>
          <w:ilvl w:val="0"/>
          <w:numId w:val="5"/>
        </w:numPr>
        <w:jc w:val="both"/>
        <w:rPr>
          <w:rFonts w:ascii="Arial" w:hAnsi="Arial" w:cs="Arial"/>
          <w:sz w:val="24"/>
          <w:szCs w:val="24"/>
        </w:rPr>
      </w:pPr>
      <w:r w:rsidRPr="00D06FE2">
        <w:rPr>
          <w:rFonts w:ascii="Arial" w:hAnsi="Arial" w:cs="Arial"/>
          <w:sz w:val="24"/>
          <w:szCs w:val="24"/>
        </w:rPr>
        <w:t xml:space="preserve">improve pupils’ key skills in communication and enquiry. </w:t>
      </w:r>
    </w:p>
    <w:p w14:paraId="340CDCB6" w14:textId="77777777" w:rsidR="007547B5" w:rsidRPr="00D35764" w:rsidRDefault="007547B5" w:rsidP="007547B5">
      <w:pPr>
        <w:ind w:left="426" w:hanging="426"/>
        <w:jc w:val="both"/>
        <w:rPr>
          <w:rFonts w:ascii="Arial" w:hAnsi="Arial" w:cs="Arial"/>
          <w:sz w:val="24"/>
          <w:szCs w:val="24"/>
        </w:rPr>
      </w:pPr>
    </w:p>
    <w:p w14:paraId="16A14BEC" w14:textId="59AACBD1" w:rsidR="00624485" w:rsidRPr="00E171A8" w:rsidRDefault="009A796C" w:rsidP="00E171A8">
      <w:pPr>
        <w:rPr>
          <w:rFonts w:ascii="Arial" w:hAnsi="Arial" w:cs="Arial"/>
          <w:b/>
          <w:bCs/>
          <w:sz w:val="24"/>
          <w:szCs w:val="24"/>
          <w:u w:val="single"/>
        </w:rPr>
      </w:pPr>
      <w:r w:rsidRPr="004E210E">
        <w:rPr>
          <w:rFonts w:ascii="Arial" w:hAnsi="Arial" w:cs="Arial"/>
          <w:b/>
          <w:bCs/>
          <w:sz w:val="24"/>
          <w:szCs w:val="24"/>
          <w:u w:val="single"/>
        </w:rPr>
        <w:t xml:space="preserve">Organisation of Provision </w:t>
      </w:r>
    </w:p>
    <w:p w14:paraId="72C9FC34" w14:textId="125A279B" w:rsidR="009A796C" w:rsidRPr="00D35764" w:rsidRDefault="009A796C" w:rsidP="00D35764">
      <w:pPr>
        <w:jc w:val="both"/>
        <w:rPr>
          <w:rFonts w:ascii="Arial" w:hAnsi="Arial" w:cs="Arial"/>
          <w:sz w:val="24"/>
          <w:szCs w:val="24"/>
        </w:rPr>
      </w:pPr>
      <w:r w:rsidRPr="00D35764">
        <w:rPr>
          <w:rFonts w:ascii="Arial" w:hAnsi="Arial" w:cs="Arial"/>
          <w:sz w:val="24"/>
          <w:szCs w:val="24"/>
        </w:rPr>
        <w:t xml:space="preserve">All staff have a role in the Personal Social Health and Economic Education of the pupils as well as Citizenship. They are best placed to build up the self-esteem of the pupils and develop their skills by giving them responsibility. </w:t>
      </w:r>
      <w:r w:rsidR="0053536E">
        <w:rPr>
          <w:rFonts w:ascii="Arial" w:hAnsi="Arial" w:cs="Arial"/>
          <w:sz w:val="24"/>
          <w:szCs w:val="24"/>
        </w:rPr>
        <w:t>All staff</w:t>
      </w:r>
      <w:r w:rsidRPr="00D35764">
        <w:rPr>
          <w:rFonts w:ascii="Arial" w:hAnsi="Arial" w:cs="Arial"/>
          <w:sz w:val="24"/>
          <w:szCs w:val="24"/>
        </w:rPr>
        <w:t xml:space="preserve"> encourage pupils to give of their best and help them learn how to work with others effectively. PSHE and citizenship are taught through a mixture of strategies. </w:t>
      </w:r>
    </w:p>
    <w:p w14:paraId="1F708790" w14:textId="4B5B0027" w:rsidR="009A796C" w:rsidRPr="00D35764" w:rsidRDefault="009A796C" w:rsidP="00D35764">
      <w:pPr>
        <w:jc w:val="both"/>
        <w:rPr>
          <w:rFonts w:ascii="Arial" w:hAnsi="Arial" w:cs="Arial"/>
          <w:sz w:val="24"/>
          <w:szCs w:val="24"/>
        </w:rPr>
      </w:pPr>
      <w:r w:rsidRPr="00D35764">
        <w:rPr>
          <w:rFonts w:ascii="Arial" w:hAnsi="Arial" w:cs="Arial"/>
          <w:sz w:val="24"/>
          <w:szCs w:val="24"/>
        </w:rPr>
        <w:t>Primarily at Parkland Primary School PSHE (Personal, Social, Health and Economic Education) is a planned programme of learning</w:t>
      </w:r>
      <w:r w:rsidR="00E0163D" w:rsidRPr="00D35764">
        <w:rPr>
          <w:rFonts w:ascii="Arial" w:hAnsi="Arial" w:cs="Arial"/>
          <w:sz w:val="24"/>
          <w:szCs w:val="24"/>
        </w:rPr>
        <w:t xml:space="preserve"> </w:t>
      </w:r>
      <w:r w:rsidRPr="00D35764">
        <w:rPr>
          <w:rFonts w:ascii="Arial" w:hAnsi="Arial" w:cs="Arial"/>
          <w:sz w:val="24"/>
          <w:szCs w:val="24"/>
        </w:rPr>
        <w:t>w</w:t>
      </w:r>
      <w:r w:rsidR="000B6261">
        <w:rPr>
          <w:rFonts w:ascii="Arial" w:hAnsi="Arial" w:cs="Arial"/>
          <w:sz w:val="24"/>
          <w:szCs w:val="24"/>
        </w:rPr>
        <w:t>h</w:t>
      </w:r>
      <w:r w:rsidRPr="00D35764">
        <w:rPr>
          <w:rFonts w:ascii="Arial" w:hAnsi="Arial" w:cs="Arial"/>
          <w:sz w:val="24"/>
          <w:szCs w:val="24"/>
        </w:rPr>
        <w:t xml:space="preserve">ere the children acquire the knowledge, understanding and skills they need to keep themselves healthy and safe. PSHE provides the children with the building blocks necessary in order that they develop healthy, respectful relationships, focusing on family and friendships, in all contexts, including online. Our programme which has been adapted by staff to suit the needs of our pupils is based on </w:t>
      </w:r>
      <w:r w:rsidR="00E0163D" w:rsidRPr="00D35764">
        <w:rPr>
          <w:rFonts w:ascii="Arial" w:hAnsi="Arial" w:cs="Arial"/>
          <w:sz w:val="24"/>
          <w:szCs w:val="24"/>
        </w:rPr>
        <w:t xml:space="preserve">pupil voice, teacher reflections, national </w:t>
      </w:r>
      <w:r w:rsidRPr="00D35764">
        <w:rPr>
          <w:rFonts w:ascii="Arial" w:hAnsi="Arial" w:cs="Arial"/>
          <w:sz w:val="24"/>
          <w:szCs w:val="24"/>
        </w:rPr>
        <w:t xml:space="preserve">guidance produced by the PSHE </w:t>
      </w:r>
      <w:r w:rsidR="00E0163D" w:rsidRPr="00D35764">
        <w:rPr>
          <w:rFonts w:ascii="Arial" w:hAnsi="Arial" w:cs="Arial"/>
          <w:sz w:val="24"/>
          <w:szCs w:val="24"/>
        </w:rPr>
        <w:t>A</w:t>
      </w:r>
      <w:r w:rsidRPr="00D35764">
        <w:rPr>
          <w:rFonts w:ascii="Arial" w:hAnsi="Arial" w:cs="Arial"/>
          <w:sz w:val="24"/>
          <w:szCs w:val="24"/>
        </w:rPr>
        <w:t xml:space="preserve">ssociation and </w:t>
      </w:r>
      <w:r w:rsidR="00E0163D" w:rsidRPr="00D35764">
        <w:rPr>
          <w:rFonts w:ascii="Arial" w:hAnsi="Arial" w:cs="Arial"/>
          <w:sz w:val="24"/>
          <w:szCs w:val="24"/>
        </w:rPr>
        <w:t xml:space="preserve">statutory </w:t>
      </w:r>
      <w:r w:rsidRPr="00D35764">
        <w:rPr>
          <w:rFonts w:ascii="Arial" w:hAnsi="Arial" w:cs="Arial"/>
          <w:sz w:val="24"/>
          <w:szCs w:val="24"/>
        </w:rPr>
        <w:t>RSE requirements</w:t>
      </w:r>
      <w:r w:rsidR="00C72C97" w:rsidRPr="00D35764">
        <w:rPr>
          <w:rFonts w:ascii="Arial" w:hAnsi="Arial" w:cs="Arial"/>
          <w:sz w:val="24"/>
          <w:szCs w:val="24"/>
        </w:rPr>
        <w:t xml:space="preserve"> (</w:t>
      </w:r>
      <w:r w:rsidR="00E53F52">
        <w:rPr>
          <w:rFonts w:ascii="Arial" w:hAnsi="Arial" w:cs="Arial"/>
          <w:sz w:val="24"/>
          <w:szCs w:val="24"/>
        </w:rPr>
        <w:t xml:space="preserve">See the </w:t>
      </w:r>
      <w:r w:rsidR="00C72C97" w:rsidRPr="00D35764">
        <w:rPr>
          <w:rFonts w:ascii="Arial" w:hAnsi="Arial" w:cs="Arial"/>
          <w:sz w:val="24"/>
          <w:szCs w:val="24"/>
        </w:rPr>
        <w:t>RSE</w:t>
      </w:r>
      <w:r w:rsidR="00E53F52">
        <w:rPr>
          <w:rFonts w:ascii="Arial" w:hAnsi="Arial" w:cs="Arial"/>
          <w:sz w:val="24"/>
          <w:szCs w:val="24"/>
        </w:rPr>
        <w:t xml:space="preserve"> Policy</w:t>
      </w:r>
      <w:r w:rsidR="00624485" w:rsidRPr="00D35764">
        <w:rPr>
          <w:rFonts w:ascii="Arial" w:hAnsi="Arial" w:cs="Arial"/>
          <w:sz w:val="24"/>
          <w:szCs w:val="24"/>
        </w:rPr>
        <w:t>)</w:t>
      </w:r>
      <w:r w:rsidRPr="00D35764">
        <w:rPr>
          <w:rFonts w:ascii="Arial" w:hAnsi="Arial" w:cs="Arial"/>
          <w:sz w:val="24"/>
          <w:szCs w:val="24"/>
        </w:rPr>
        <w:t>. As such it addresses the statutory requirements that are taught within the subject.</w:t>
      </w:r>
      <w:r w:rsidR="00C72C97" w:rsidRPr="00D35764">
        <w:rPr>
          <w:rFonts w:ascii="Arial" w:hAnsi="Arial" w:cs="Arial"/>
          <w:sz w:val="24"/>
          <w:szCs w:val="24"/>
        </w:rPr>
        <w:t xml:space="preserve"> (See Appendix </w:t>
      </w:r>
      <w:r w:rsidR="00D06FE2">
        <w:rPr>
          <w:rFonts w:ascii="Arial" w:hAnsi="Arial" w:cs="Arial"/>
          <w:sz w:val="24"/>
          <w:szCs w:val="24"/>
        </w:rPr>
        <w:t>A</w:t>
      </w:r>
      <w:r w:rsidR="00364E3C">
        <w:rPr>
          <w:rFonts w:ascii="Arial" w:hAnsi="Arial" w:cs="Arial"/>
          <w:sz w:val="24"/>
          <w:szCs w:val="24"/>
        </w:rPr>
        <w:t xml:space="preserve"> – PSHE Overview</w:t>
      </w:r>
      <w:r w:rsidR="00C72C97" w:rsidRPr="00D35764">
        <w:rPr>
          <w:rFonts w:ascii="Arial" w:hAnsi="Arial" w:cs="Arial"/>
          <w:sz w:val="24"/>
          <w:szCs w:val="24"/>
        </w:rPr>
        <w:t>)</w:t>
      </w:r>
      <w:r w:rsidRPr="00D35764">
        <w:rPr>
          <w:rFonts w:ascii="Arial" w:hAnsi="Arial" w:cs="Arial"/>
          <w:sz w:val="24"/>
          <w:szCs w:val="24"/>
        </w:rPr>
        <w:t xml:space="preserve"> </w:t>
      </w:r>
      <w:r w:rsidR="00A51E17">
        <w:rPr>
          <w:rFonts w:ascii="Arial" w:hAnsi="Arial" w:cs="Arial"/>
          <w:sz w:val="24"/>
          <w:szCs w:val="24"/>
        </w:rPr>
        <w:t xml:space="preserve">In addition, the PSHE programme of study has been </w:t>
      </w:r>
      <w:r w:rsidR="00F03815">
        <w:rPr>
          <w:rFonts w:ascii="Arial" w:hAnsi="Arial" w:cs="Arial"/>
          <w:sz w:val="24"/>
          <w:szCs w:val="24"/>
        </w:rPr>
        <w:t>reviewed against British Values requirement</w:t>
      </w:r>
      <w:r w:rsidR="00364E3C">
        <w:rPr>
          <w:rFonts w:ascii="Arial" w:hAnsi="Arial" w:cs="Arial"/>
          <w:sz w:val="24"/>
          <w:szCs w:val="24"/>
        </w:rPr>
        <w:t>s and these are embedded throughout.</w:t>
      </w:r>
    </w:p>
    <w:p w14:paraId="6FB01E63" w14:textId="77777777" w:rsidR="009A796C" w:rsidRPr="00D35764" w:rsidRDefault="009A796C" w:rsidP="00D35764">
      <w:pPr>
        <w:jc w:val="both"/>
        <w:rPr>
          <w:rFonts w:ascii="Arial" w:hAnsi="Arial" w:cs="Arial"/>
          <w:sz w:val="24"/>
          <w:szCs w:val="24"/>
        </w:rPr>
      </w:pPr>
      <w:r w:rsidRPr="00D35764">
        <w:rPr>
          <w:rFonts w:ascii="Arial" w:hAnsi="Arial" w:cs="Arial"/>
          <w:sz w:val="24"/>
          <w:szCs w:val="24"/>
        </w:rPr>
        <w:t xml:space="preserve">A cross curricular approach is also harnessed, where links are made to PSHE and citizenship through a thematic unit. For example, children may be asked to consider the morality of the behaviour of a historical figure or the ethics of particular environmental issues. </w:t>
      </w:r>
    </w:p>
    <w:p w14:paraId="683111FB" w14:textId="6930F53E" w:rsidR="009A796C" w:rsidRPr="00D35764" w:rsidRDefault="009A796C" w:rsidP="00D35764">
      <w:pPr>
        <w:jc w:val="both"/>
        <w:rPr>
          <w:rFonts w:ascii="Arial" w:hAnsi="Arial" w:cs="Arial"/>
          <w:sz w:val="24"/>
          <w:szCs w:val="24"/>
        </w:rPr>
      </w:pPr>
      <w:r w:rsidRPr="00D35764">
        <w:rPr>
          <w:rFonts w:ascii="Arial" w:hAnsi="Arial" w:cs="Arial"/>
          <w:sz w:val="24"/>
          <w:szCs w:val="24"/>
        </w:rPr>
        <w:lastRenderedPageBreak/>
        <w:t>A planned program of extra-curricular work based on three awards for citizenship is also available for children to access on a voluntary basis. There are occasional speakers and issues are raised in school and class assemblies.</w:t>
      </w:r>
    </w:p>
    <w:p w14:paraId="6B1AA7BF" w14:textId="77777777" w:rsidR="007547B5" w:rsidRDefault="007547B5" w:rsidP="00E171A8">
      <w:pPr>
        <w:jc w:val="both"/>
        <w:rPr>
          <w:rFonts w:ascii="Arial" w:hAnsi="Arial" w:cs="Arial"/>
          <w:b/>
          <w:bCs/>
          <w:sz w:val="24"/>
          <w:szCs w:val="24"/>
        </w:rPr>
      </w:pPr>
    </w:p>
    <w:p w14:paraId="3A2EE02F" w14:textId="6C7BF95F" w:rsidR="00E171A8" w:rsidRPr="00E171A8" w:rsidRDefault="00E171A8" w:rsidP="00E171A8">
      <w:pPr>
        <w:jc w:val="both"/>
        <w:rPr>
          <w:rFonts w:ascii="Arial" w:hAnsi="Arial" w:cs="Arial"/>
          <w:b/>
          <w:bCs/>
          <w:sz w:val="24"/>
          <w:szCs w:val="24"/>
        </w:rPr>
      </w:pPr>
      <w:r w:rsidRPr="00E171A8">
        <w:rPr>
          <w:rFonts w:ascii="Arial" w:hAnsi="Arial" w:cs="Arial"/>
          <w:b/>
          <w:bCs/>
          <w:sz w:val="24"/>
          <w:szCs w:val="24"/>
        </w:rPr>
        <w:t>Inclusion</w:t>
      </w:r>
    </w:p>
    <w:p w14:paraId="6853917C" w14:textId="0847810F" w:rsidR="00E171A8" w:rsidRPr="00E171A8" w:rsidRDefault="00E171A8" w:rsidP="00E171A8">
      <w:pPr>
        <w:jc w:val="both"/>
        <w:rPr>
          <w:rFonts w:ascii="Arial" w:hAnsi="Arial" w:cs="Arial"/>
          <w:sz w:val="24"/>
          <w:szCs w:val="24"/>
        </w:rPr>
      </w:pPr>
      <w:r w:rsidRPr="00E171A8">
        <w:rPr>
          <w:rFonts w:ascii="Arial" w:hAnsi="Arial" w:cs="Arial"/>
          <w:sz w:val="24"/>
          <w:szCs w:val="24"/>
        </w:rPr>
        <w:t xml:space="preserve">Within PSHE, staff set high expectations. Each individual is ensured access to a full and varied programme of activities, with opportunities for all pupils to participate fully and effectively, including boys and girls, pupils with diverse additional educational needs, and pupils from all social and cultural backgrounds. Pupils are equally respected for whom they are and for the contributions they make regardless of their background. Knowledge, skills and understanding are taught in ways that suit pupils’ current attainment level, and care is taken that all learning is appropriate so that pupils can make progress and show what they can achieve. </w:t>
      </w:r>
    </w:p>
    <w:p w14:paraId="69013CB4" w14:textId="77777777" w:rsidR="00E171A8" w:rsidRPr="00E171A8" w:rsidRDefault="00E171A8" w:rsidP="00E171A8">
      <w:pPr>
        <w:jc w:val="both"/>
        <w:rPr>
          <w:rFonts w:ascii="Arial" w:hAnsi="Arial" w:cs="Arial"/>
          <w:sz w:val="24"/>
          <w:szCs w:val="24"/>
        </w:rPr>
      </w:pPr>
      <w:r w:rsidRPr="00E171A8">
        <w:rPr>
          <w:rFonts w:ascii="Arial" w:hAnsi="Arial" w:cs="Arial"/>
          <w:sz w:val="24"/>
          <w:szCs w:val="24"/>
        </w:rPr>
        <w:t xml:space="preserve">In order to provide access to learning and to meet pupils’ diverse needs, specific action will be taken by staff to: </w:t>
      </w:r>
    </w:p>
    <w:p w14:paraId="6F82AC7D" w14:textId="49EDC31C" w:rsidR="00E171A8" w:rsidRPr="00E171A8" w:rsidRDefault="00E171A8" w:rsidP="00E171A8">
      <w:pPr>
        <w:ind w:left="426" w:hanging="426"/>
        <w:jc w:val="both"/>
        <w:rPr>
          <w:rFonts w:ascii="Arial" w:hAnsi="Arial" w:cs="Arial"/>
          <w:sz w:val="24"/>
          <w:szCs w:val="24"/>
        </w:rPr>
      </w:pPr>
      <w:r w:rsidRPr="00E171A8">
        <w:rPr>
          <w:rFonts w:ascii="Arial" w:hAnsi="Arial" w:cs="Arial"/>
          <w:sz w:val="24"/>
          <w:szCs w:val="24"/>
        </w:rPr>
        <w:t>•</w:t>
      </w:r>
      <w:r w:rsidRPr="00E171A8">
        <w:rPr>
          <w:rFonts w:ascii="Arial" w:hAnsi="Arial" w:cs="Arial"/>
          <w:sz w:val="24"/>
          <w:szCs w:val="24"/>
        </w:rPr>
        <w:tab/>
        <w:t>create effective learning environments, providing for pupils who need additional support with communication, language and literacy</w:t>
      </w:r>
      <w:r>
        <w:rPr>
          <w:rFonts w:ascii="Arial" w:hAnsi="Arial" w:cs="Arial"/>
          <w:sz w:val="24"/>
          <w:szCs w:val="24"/>
        </w:rPr>
        <w:t>,</w:t>
      </w:r>
      <w:r w:rsidRPr="00E171A8">
        <w:rPr>
          <w:rFonts w:ascii="Arial" w:hAnsi="Arial" w:cs="Arial"/>
          <w:sz w:val="24"/>
          <w:szCs w:val="24"/>
        </w:rPr>
        <w:t xml:space="preserve"> </w:t>
      </w:r>
    </w:p>
    <w:p w14:paraId="03203538" w14:textId="0BBF83D7" w:rsidR="00E171A8" w:rsidRPr="00E171A8" w:rsidRDefault="00E171A8" w:rsidP="00E171A8">
      <w:pPr>
        <w:ind w:left="426" w:hanging="426"/>
        <w:jc w:val="both"/>
        <w:rPr>
          <w:rFonts w:ascii="Arial" w:hAnsi="Arial" w:cs="Arial"/>
          <w:sz w:val="24"/>
          <w:szCs w:val="24"/>
        </w:rPr>
      </w:pPr>
      <w:r w:rsidRPr="00E171A8">
        <w:rPr>
          <w:rFonts w:ascii="Arial" w:hAnsi="Arial" w:cs="Arial"/>
          <w:sz w:val="24"/>
          <w:szCs w:val="24"/>
        </w:rPr>
        <w:t>•</w:t>
      </w:r>
      <w:r w:rsidRPr="00E171A8">
        <w:rPr>
          <w:rFonts w:ascii="Arial" w:hAnsi="Arial" w:cs="Arial"/>
          <w:sz w:val="24"/>
          <w:szCs w:val="24"/>
        </w:rPr>
        <w:tab/>
        <w:t>provide a multi-sensory approach using a variety of media</w:t>
      </w:r>
      <w:r>
        <w:rPr>
          <w:rFonts w:ascii="Arial" w:hAnsi="Arial" w:cs="Arial"/>
          <w:sz w:val="24"/>
          <w:szCs w:val="24"/>
        </w:rPr>
        <w:t>,</w:t>
      </w:r>
      <w:r w:rsidRPr="00E171A8">
        <w:rPr>
          <w:rFonts w:ascii="Arial" w:hAnsi="Arial" w:cs="Arial"/>
          <w:sz w:val="24"/>
          <w:szCs w:val="24"/>
        </w:rPr>
        <w:t xml:space="preserve"> </w:t>
      </w:r>
    </w:p>
    <w:p w14:paraId="05A657ED" w14:textId="0014F82D" w:rsidR="00E171A8" w:rsidRPr="00E171A8" w:rsidRDefault="00E171A8" w:rsidP="00E171A8">
      <w:pPr>
        <w:ind w:left="426" w:hanging="426"/>
        <w:jc w:val="both"/>
        <w:rPr>
          <w:rFonts w:ascii="Arial" w:hAnsi="Arial" w:cs="Arial"/>
          <w:sz w:val="24"/>
          <w:szCs w:val="24"/>
        </w:rPr>
      </w:pPr>
      <w:r w:rsidRPr="00E171A8">
        <w:rPr>
          <w:rFonts w:ascii="Arial" w:hAnsi="Arial" w:cs="Arial"/>
          <w:sz w:val="24"/>
          <w:szCs w:val="24"/>
        </w:rPr>
        <w:t>•</w:t>
      </w:r>
      <w:r w:rsidRPr="00E171A8">
        <w:rPr>
          <w:rFonts w:ascii="Arial" w:hAnsi="Arial" w:cs="Arial"/>
          <w:sz w:val="24"/>
          <w:szCs w:val="24"/>
        </w:rPr>
        <w:tab/>
        <w:t>provide equality of opportunity through teaching approaches and personalisation of tasks and materials as appropriate</w:t>
      </w:r>
      <w:r>
        <w:rPr>
          <w:rFonts w:ascii="Arial" w:hAnsi="Arial" w:cs="Arial"/>
          <w:sz w:val="24"/>
          <w:szCs w:val="24"/>
        </w:rPr>
        <w:t>,</w:t>
      </w:r>
      <w:r w:rsidRPr="00E171A8">
        <w:rPr>
          <w:rFonts w:ascii="Arial" w:hAnsi="Arial" w:cs="Arial"/>
          <w:sz w:val="24"/>
          <w:szCs w:val="24"/>
        </w:rPr>
        <w:t xml:space="preserve"> </w:t>
      </w:r>
    </w:p>
    <w:p w14:paraId="5987C384" w14:textId="47026A03" w:rsidR="00E171A8" w:rsidRPr="00E171A8" w:rsidRDefault="00E171A8" w:rsidP="00E171A8">
      <w:pPr>
        <w:ind w:left="426" w:hanging="426"/>
        <w:jc w:val="both"/>
        <w:rPr>
          <w:rFonts w:ascii="Arial" w:hAnsi="Arial" w:cs="Arial"/>
          <w:sz w:val="24"/>
          <w:szCs w:val="24"/>
        </w:rPr>
      </w:pPr>
      <w:r w:rsidRPr="00E171A8">
        <w:rPr>
          <w:rFonts w:ascii="Arial" w:hAnsi="Arial" w:cs="Arial"/>
          <w:sz w:val="24"/>
          <w:szCs w:val="24"/>
        </w:rPr>
        <w:t>•</w:t>
      </w:r>
      <w:r w:rsidRPr="00E171A8">
        <w:rPr>
          <w:rFonts w:ascii="Arial" w:hAnsi="Arial" w:cs="Arial"/>
          <w:sz w:val="24"/>
          <w:szCs w:val="24"/>
        </w:rPr>
        <w:tab/>
        <w:t>use appropriate summative and formative assessment approaches to inform future learning</w:t>
      </w:r>
      <w:r>
        <w:rPr>
          <w:rFonts w:ascii="Arial" w:hAnsi="Arial" w:cs="Arial"/>
          <w:sz w:val="24"/>
          <w:szCs w:val="24"/>
        </w:rPr>
        <w:t>,</w:t>
      </w:r>
    </w:p>
    <w:p w14:paraId="3F3C52F6" w14:textId="77777777" w:rsidR="00E171A8" w:rsidRPr="00E171A8" w:rsidRDefault="00E171A8" w:rsidP="00E171A8">
      <w:pPr>
        <w:ind w:left="426" w:hanging="426"/>
        <w:jc w:val="both"/>
        <w:rPr>
          <w:rFonts w:ascii="Arial" w:hAnsi="Arial" w:cs="Arial"/>
          <w:sz w:val="24"/>
          <w:szCs w:val="24"/>
        </w:rPr>
      </w:pPr>
      <w:r w:rsidRPr="00E171A8">
        <w:rPr>
          <w:rFonts w:ascii="Arial" w:hAnsi="Arial" w:cs="Arial"/>
          <w:sz w:val="24"/>
          <w:szCs w:val="24"/>
        </w:rPr>
        <w:t>•</w:t>
      </w:r>
      <w:r w:rsidRPr="00E171A8">
        <w:rPr>
          <w:rFonts w:ascii="Arial" w:hAnsi="Arial" w:cs="Arial"/>
          <w:sz w:val="24"/>
          <w:szCs w:val="24"/>
        </w:rPr>
        <w:tab/>
        <w:t xml:space="preserve">set targets for learning and behaviour including taking steps to help pupils manage their own emotions. </w:t>
      </w:r>
    </w:p>
    <w:p w14:paraId="02F7ECEB" w14:textId="77777777" w:rsidR="007547B5" w:rsidRDefault="007547B5" w:rsidP="00E171A8">
      <w:pPr>
        <w:jc w:val="both"/>
        <w:rPr>
          <w:rFonts w:ascii="Arial" w:hAnsi="Arial" w:cs="Arial"/>
          <w:b/>
          <w:bCs/>
          <w:sz w:val="24"/>
          <w:szCs w:val="24"/>
        </w:rPr>
      </w:pPr>
    </w:p>
    <w:p w14:paraId="2BD4D46E" w14:textId="036E7985" w:rsidR="00C72C97" w:rsidRDefault="002B714A" w:rsidP="00E171A8">
      <w:pPr>
        <w:jc w:val="both"/>
        <w:rPr>
          <w:rFonts w:ascii="Arial" w:hAnsi="Arial" w:cs="Arial"/>
          <w:b/>
          <w:bCs/>
          <w:sz w:val="24"/>
          <w:szCs w:val="24"/>
        </w:rPr>
      </w:pPr>
      <w:r>
        <w:rPr>
          <w:rFonts w:ascii="Arial" w:hAnsi="Arial" w:cs="Arial"/>
          <w:b/>
          <w:bCs/>
          <w:sz w:val="24"/>
          <w:szCs w:val="24"/>
        </w:rPr>
        <w:t>Blended Learning</w:t>
      </w:r>
    </w:p>
    <w:p w14:paraId="2E1040F2" w14:textId="6E9D6A77" w:rsidR="00E171A8" w:rsidRPr="00E171A8" w:rsidRDefault="002B714A" w:rsidP="00E171A8">
      <w:pPr>
        <w:jc w:val="both"/>
        <w:rPr>
          <w:rFonts w:ascii="Arial" w:hAnsi="Arial" w:cs="Arial"/>
          <w:sz w:val="24"/>
          <w:szCs w:val="24"/>
        </w:rPr>
      </w:pPr>
      <w:r>
        <w:rPr>
          <w:rFonts w:ascii="Arial" w:hAnsi="Arial" w:cs="Arial"/>
          <w:sz w:val="24"/>
          <w:szCs w:val="24"/>
        </w:rPr>
        <w:t>Opportunities for blended learning</w:t>
      </w:r>
      <w:r w:rsidR="00E171A8" w:rsidRPr="00E171A8">
        <w:rPr>
          <w:rFonts w:ascii="Arial" w:hAnsi="Arial" w:cs="Arial"/>
          <w:sz w:val="24"/>
          <w:szCs w:val="24"/>
        </w:rPr>
        <w:t xml:space="preserve"> should be used in PSHE when it has the potential to drive learning and progress. It is useful to record pupils’ learning and performances as they develop, using digi</w:t>
      </w:r>
      <w:r w:rsidR="00E226DB">
        <w:rPr>
          <w:rFonts w:ascii="Arial" w:hAnsi="Arial" w:cs="Arial"/>
          <w:sz w:val="24"/>
          <w:szCs w:val="24"/>
        </w:rPr>
        <w:t>tal devices as appropriate to do this</w:t>
      </w:r>
      <w:r w:rsidR="00E171A8" w:rsidRPr="00E171A8">
        <w:rPr>
          <w:rFonts w:ascii="Arial" w:hAnsi="Arial" w:cs="Arial"/>
          <w:sz w:val="24"/>
          <w:szCs w:val="24"/>
        </w:rPr>
        <w:t xml:space="preserve">. </w:t>
      </w:r>
    </w:p>
    <w:p w14:paraId="40984E3E" w14:textId="77777777" w:rsidR="00E171A8" w:rsidRPr="00E171A8" w:rsidRDefault="00E171A8" w:rsidP="00E171A8">
      <w:pPr>
        <w:jc w:val="both"/>
        <w:rPr>
          <w:rFonts w:ascii="Arial" w:hAnsi="Arial" w:cs="Arial"/>
          <w:sz w:val="24"/>
          <w:szCs w:val="24"/>
        </w:rPr>
      </w:pPr>
      <w:r w:rsidRPr="00E171A8">
        <w:rPr>
          <w:rFonts w:ascii="Arial" w:hAnsi="Arial" w:cs="Arial"/>
          <w:sz w:val="24"/>
          <w:szCs w:val="24"/>
        </w:rPr>
        <w:t xml:space="preserve">Students will be encouraged to: </w:t>
      </w:r>
    </w:p>
    <w:p w14:paraId="2DFE818F" w14:textId="30FEF0CE" w:rsidR="00E171A8" w:rsidRPr="00E171A8" w:rsidRDefault="00E171A8" w:rsidP="00E171A8">
      <w:pPr>
        <w:ind w:left="426" w:hanging="426"/>
        <w:jc w:val="both"/>
        <w:rPr>
          <w:rFonts w:ascii="Arial" w:hAnsi="Arial" w:cs="Arial"/>
          <w:sz w:val="24"/>
          <w:szCs w:val="24"/>
        </w:rPr>
      </w:pPr>
      <w:r w:rsidRPr="00E171A8">
        <w:rPr>
          <w:rFonts w:ascii="Arial" w:hAnsi="Arial" w:cs="Arial"/>
          <w:sz w:val="24"/>
          <w:szCs w:val="24"/>
        </w:rPr>
        <w:t>•</w:t>
      </w:r>
      <w:r w:rsidRPr="00E171A8">
        <w:rPr>
          <w:rFonts w:ascii="Arial" w:hAnsi="Arial" w:cs="Arial"/>
          <w:sz w:val="24"/>
          <w:szCs w:val="24"/>
        </w:rPr>
        <w:tab/>
        <w:t>find things out from a variety of sources, selecting and using information to meet their needs</w:t>
      </w:r>
      <w:r>
        <w:rPr>
          <w:rFonts w:ascii="Arial" w:hAnsi="Arial" w:cs="Arial"/>
          <w:sz w:val="24"/>
          <w:szCs w:val="24"/>
        </w:rPr>
        <w:t>,</w:t>
      </w:r>
      <w:r w:rsidRPr="00E171A8">
        <w:rPr>
          <w:rFonts w:ascii="Arial" w:hAnsi="Arial" w:cs="Arial"/>
          <w:sz w:val="24"/>
          <w:szCs w:val="24"/>
        </w:rPr>
        <w:t xml:space="preserve"> </w:t>
      </w:r>
    </w:p>
    <w:p w14:paraId="37C2A0D9" w14:textId="2D765174" w:rsidR="00E171A8" w:rsidRPr="00E171A8" w:rsidRDefault="00E171A8" w:rsidP="00E171A8">
      <w:pPr>
        <w:ind w:left="426" w:hanging="426"/>
        <w:jc w:val="both"/>
        <w:rPr>
          <w:rFonts w:ascii="Arial" w:hAnsi="Arial" w:cs="Arial"/>
          <w:sz w:val="24"/>
          <w:szCs w:val="24"/>
        </w:rPr>
      </w:pPr>
      <w:r w:rsidRPr="00E171A8">
        <w:rPr>
          <w:rFonts w:ascii="Arial" w:hAnsi="Arial" w:cs="Arial"/>
          <w:sz w:val="24"/>
          <w:szCs w:val="24"/>
        </w:rPr>
        <w:t>•</w:t>
      </w:r>
      <w:r w:rsidRPr="00E171A8">
        <w:rPr>
          <w:rFonts w:ascii="Arial" w:hAnsi="Arial" w:cs="Arial"/>
          <w:sz w:val="24"/>
          <w:szCs w:val="24"/>
        </w:rPr>
        <w:tab/>
        <w:t xml:space="preserve">develop their ideas using </w:t>
      </w:r>
      <w:r w:rsidR="00B164A4">
        <w:rPr>
          <w:rFonts w:ascii="Arial" w:hAnsi="Arial" w:cs="Arial"/>
          <w:sz w:val="24"/>
          <w:szCs w:val="24"/>
        </w:rPr>
        <w:t>digital</w:t>
      </w:r>
      <w:r w:rsidRPr="00E171A8">
        <w:rPr>
          <w:rFonts w:ascii="Arial" w:hAnsi="Arial" w:cs="Arial"/>
          <w:sz w:val="24"/>
          <w:szCs w:val="24"/>
        </w:rPr>
        <w:t xml:space="preserve"> tools to refine their learning and enhance its quality and accurac</w:t>
      </w:r>
      <w:r w:rsidR="00B164A4">
        <w:rPr>
          <w:rFonts w:ascii="Arial" w:hAnsi="Arial" w:cs="Arial"/>
          <w:sz w:val="24"/>
          <w:szCs w:val="24"/>
        </w:rPr>
        <w:t>y</w:t>
      </w:r>
    </w:p>
    <w:p w14:paraId="775815AC" w14:textId="77777777" w:rsidR="00C72C97" w:rsidRPr="00D35764" w:rsidRDefault="00C72C97" w:rsidP="00D35764">
      <w:pPr>
        <w:jc w:val="both"/>
        <w:rPr>
          <w:rFonts w:ascii="Arial" w:hAnsi="Arial" w:cs="Arial"/>
        </w:rPr>
      </w:pPr>
    </w:p>
    <w:p w14:paraId="4C63357E" w14:textId="747F711C" w:rsidR="00E171A8" w:rsidRPr="00E171A8" w:rsidRDefault="00C72C97" w:rsidP="00E171A8">
      <w:pPr>
        <w:jc w:val="both"/>
        <w:rPr>
          <w:rFonts w:ascii="Arial" w:hAnsi="Arial" w:cs="Arial"/>
          <w:b/>
          <w:bCs/>
          <w:sz w:val="24"/>
          <w:szCs w:val="24"/>
        </w:rPr>
      </w:pPr>
      <w:r w:rsidRPr="00D35764">
        <w:rPr>
          <w:rFonts w:ascii="Arial" w:hAnsi="Arial" w:cs="Arial"/>
          <w:b/>
          <w:bCs/>
          <w:sz w:val="24"/>
          <w:szCs w:val="24"/>
        </w:rPr>
        <w:t>Monitoring and review</w:t>
      </w:r>
      <w:r w:rsidR="00E171A8">
        <w:rPr>
          <w:rFonts w:ascii="Comic Sans MS" w:hAnsi="Comic Sans MS" w:cs="Calibri"/>
          <w:color w:val="000000"/>
        </w:rPr>
        <w:t xml:space="preserve">. </w:t>
      </w:r>
    </w:p>
    <w:p w14:paraId="4CA8D4F8" w14:textId="6775D00F" w:rsidR="00624485" w:rsidRPr="00D35764" w:rsidRDefault="00C72C97" w:rsidP="00D35764">
      <w:pPr>
        <w:jc w:val="both"/>
        <w:rPr>
          <w:rFonts w:ascii="Arial" w:hAnsi="Arial" w:cs="Arial"/>
          <w:sz w:val="24"/>
          <w:szCs w:val="24"/>
        </w:rPr>
      </w:pPr>
      <w:r w:rsidRPr="00D35764">
        <w:rPr>
          <w:rFonts w:ascii="Arial" w:hAnsi="Arial" w:cs="Arial"/>
          <w:sz w:val="24"/>
          <w:szCs w:val="24"/>
        </w:rPr>
        <w:lastRenderedPageBreak/>
        <w:t xml:space="preserve">Teachers assess the children’s work in PSHE and citizenship by making informal judgements as they observe the children during lessons. </w:t>
      </w:r>
      <w:r w:rsidR="007C28CE">
        <w:rPr>
          <w:rFonts w:ascii="Arial" w:hAnsi="Arial" w:cs="Arial"/>
          <w:sz w:val="24"/>
          <w:szCs w:val="24"/>
        </w:rPr>
        <w:t>Monitoring and evaluation of t</w:t>
      </w:r>
      <w:r w:rsidRPr="00D35764">
        <w:rPr>
          <w:rFonts w:ascii="Arial" w:hAnsi="Arial" w:cs="Arial"/>
          <w:sz w:val="24"/>
          <w:szCs w:val="24"/>
        </w:rPr>
        <w:t>eachin</w:t>
      </w:r>
      <w:r w:rsidR="007C28CE">
        <w:rPr>
          <w:rFonts w:ascii="Arial" w:hAnsi="Arial" w:cs="Arial"/>
          <w:sz w:val="24"/>
          <w:szCs w:val="24"/>
        </w:rPr>
        <w:t>g</w:t>
      </w:r>
      <w:r w:rsidRPr="00D35764">
        <w:rPr>
          <w:rFonts w:ascii="Arial" w:hAnsi="Arial" w:cs="Arial"/>
          <w:sz w:val="24"/>
          <w:szCs w:val="24"/>
        </w:rPr>
        <w:t xml:space="preserve">, </w:t>
      </w:r>
      <w:r w:rsidR="00B164A4">
        <w:rPr>
          <w:rFonts w:ascii="Arial" w:hAnsi="Arial" w:cs="Arial"/>
          <w:sz w:val="24"/>
          <w:szCs w:val="24"/>
        </w:rPr>
        <w:t>OneNote</w:t>
      </w:r>
      <w:r w:rsidR="007C28CE">
        <w:rPr>
          <w:rFonts w:ascii="Arial" w:hAnsi="Arial" w:cs="Arial"/>
          <w:sz w:val="24"/>
          <w:szCs w:val="24"/>
        </w:rPr>
        <w:t xml:space="preserve"> por</w:t>
      </w:r>
      <w:r w:rsidR="00C85B8F">
        <w:rPr>
          <w:rFonts w:ascii="Arial" w:hAnsi="Arial" w:cs="Arial"/>
          <w:sz w:val="24"/>
          <w:szCs w:val="24"/>
        </w:rPr>
        <w:t>t</w:t>
      </w:r>
      <w:r w:rsidR="007C28CE">
        <w:rPr>
          <w:rFonts w:ascii="Arial" w:hAnsi="Arial" w:cs="Arial"/>
          <w:sz w:val="24"/>
          <w:szCs w:val="24"/>
        </w:rPr>
        <w:t>folios</w:t>
      </w:r>
      <w:r w:rsidRPr="00D35764">
        <w:rPr>
          <w:rFonts w:ascii="Arial" w:hAnsi="Arial" w:cs="Arial"/>
          <w:sz w:val="24"/>
          <w:szCs w:val="24"/>
        </w:rPr>
        <w:t xml:space="preserve"> and pupil voice is used to assess learning, coverage and understanding of unit of work. </w:t>
      </w:r>
    </w:p>
    <w:p w14:paraId="688C34BD" w14:textId="5950D05F" w:rsidR="00C72C97" w:rsidRPr="00D35764" w:rsidRDefault="00C72C97" w:rsidP="00D35764">
      <w:pPr>
        <w:jc w:val="both"/>
        <w:rPr>
          <w:rFonts w:ascii="Arial" w:hAnsi="Arial" w:cs="Arial"/>
          <w:sz w:val="24"/>
          <w:szCs w:val="24"/>
        </w:rPr>
      </w:pPr>
      <w:r w:rsidRPr="00D35764">
        <w:rPr>
          <w:rFonts w:ascii="Arial" w:hAnsi="Arial" w:cs="Arial"/>
          <w:sz w:val="24"/>
          <w:szCs w:val="24"/>
        </w:rPr>
        <w:t xml:space="preserve">The PSHE and citizenship subject leader is responsible for monitoring the standard of the children’s work and the quality of teaching in these subjects. The subject leader is also responsible for </w:t>
      </w:r>
      <w:r w:rsidR="00364E3C" w:rsidRPr="00D35764">
        <w:rPr>
          <w:rFonts w:ascii="Arial" w:hAnsi="Arial" w:cs="Arial"/>
          <w:sz w:val="24"/>
          <w:szCs w:val="24"/>
        </w:rPr>
        <w:t>supporting</w:t>
      </w:r>
      <w:r w:rsidRPr="00D35764">
        <w:rPr>
          <w:rFonts w:ascii="Arial" w:hAnsi="Arial" w:cs="Arial"/>
          <w:sz w:val="24"/>
          <w:szCs w:val="24"/>
        </w:rPr>
        <w:t xml:space="preserve"> colleagues in the teaching of PSHE and citizenship, for being</w:t>
      </w:r>
      <w:r w:rsidR="00E171A8">
        <w:rPr>
          <w:rFonts w:ascii="Arial" w:hAnsi="Arial" w:cs="Arial"/>
          <w:sz w:val="24"/>
          <w:szCs w:val="24"/>
        </w:rPr>
        <w:t xml:space="preserve"> </w:t>
      </w:r>
      <w:r w:rsidRPr="00D35764">
        <w:rPr>
          <w:rFonts w:ascii="Arial" w:hAnsi="Arial" w:cs="Arial"/>
          <w:sz w:val="24"/>
          <w:szCs w:val="24"/>
        </w:rPr>
        <w:t>informed about current developments in the subject, and for providing a strategic lead</w:t>
      </w:r>
      <w:r w:rsidR="00624485" w:rsidRPr="00D35764">
        <w:rPr>
          <w:rFonts w:ascii="Arial" w:hAnsi="Arial" w:cs="Arial"/>
          <w:sz w:val="24"/>
          <w:szCs w:val="24"/>
        </w:rPr>
        <w:t xml:space="preserve"> </w:t>
      </w:r>
      <w:r w:rsidRPr="00D35764">
        <w:rPr>
          <w:rFonts w:ascii="Arial" w:hAnsi="Arial" w:cs="Arial"/>
          <w:sz w:val="24"/>
          <w:szCs w:val="24"/>
        </w:rPr>
        <w:t>and direction for the subject in the school. The subject leader gives the head teacher an</w:t>
      </w:r>
      <w:r w:rsidR="00624485" w:rsidRPr="00D35764">
        <w:rPr>
          <w:rFonts w:ascii="Arial" w:hAnsi="Arial" w:cs="Arial"/>
          <w:sz w:val="24"/>
          <w:szCs w:val="24"/>
        </w:rPr>
        <w:t xml:space="preserve"> </w:t>
      </w:r>
      <w:r w:rsidRPr="00D35764">
        <w:rPr>
          <w:rFonts w:ascii="Arial" w:hAnsi="Arial" w:cs="Arial"/>
          <w:sz w:val="24"/>
          <w:szCs w:val="24"/>
        </w:rPr>
        <w:t>annual action plan in which s/he evaluates the strengths and weaknesses in the subject</w:t>
      </w:r>
      <w:r w:rsidR="00E171A8">
        <w:rPr>
          <w:rFonts w:ascii="Arial" w:hAnsi="Arial" w:cs="Arial"/>
          <w:sz w:val="24"/>
          <w:szCs w:val="24"/>
        </w:rPr>
        <w:t xml:space="preserve"> </w:t>
      </w:r>
      <w:r w:rsidRPr="00D35764">
        <w:rPr>
          <w:rFonts w:ascii="Arial" w:hAnsi="Arial" w:cs="Arial"/>
          <w:sz w:val="24"/>
          <w:szCs w:val="24"/>
        </w:rPr>
        <w:t>and indicates areas for further improvement.</w:t>
      </w:r>
    </w:p>
    <w:p w14:paraId="5C6B9700" w14:textId="7BE3BAA2" w:rsidR="00624485" w:rsidRPr="00E171A8" w:rsidRDefault="00C72C97" w:rsidP="00D35764">
      <w:pPr>
        <w:jc w:val="both"/>
        <w:rPr>
          <w:rFonts w:ascii="Arial" w:hAnsi="Arial" w:cs="Arial"/>
          <w:b/>
          <w:bCs/>
          <w:sz w:val="28"/>
          <w:szCs w:val="28"/>
        </w:rPr>
      </w:pPr>
      <w:r w:rsidRPr="00D35764">
        <w:rPr>
          <w:rFonts w:ascii="Arial" w:hAnsi="Arial" w:cs="Arial"/>
          <w:b/>
          <w:bCs/>
          <w:sz w:val="28"/>
          <w:szCs w:val="28"/>
        </w:rPr>
        <w:t>Success criteria</w:t>
      </w:r>
    </w:p>
    <w:p w14:paraId="3AA12912" w14:textId="29B33E59" w:rsidR="00C72C97" w:rsidRPr="00D35764" w:rsidRDefault="00C72C97" w:rsidP="00D35764">
      <w:pPr>
        <w:jc w:val="both"/>
        <w:rPr>
          <w:rFonts w:ascii="Arial" w:hAnsi="Arial" w:cs="Arial"/>
          <w:sz w:val="24"/>
          <w:szCs w:val="24"/>
        </w:rPr>
      </w:pPr>
      <w:r w:rsidRPr="00D35764">
        <w:rPr>
          <w:rFonts w:ascii="Arial" w:hAnsi="Arial" w:cs="Arial"/>
          <w:sz w:val="24"/>
          <w:szCs w:val="24"/>
        </w:rPr>
        <w:t>We will know that our PSHE and citizenship provision is successful when</w:t>
      </w:r>
    </w:p>
    <w:p w14:paraId="53B17619" w14:textId="77777777" w:rsidR="00C72C97" w:rsidRPr="00D35764" w:rsidRDefault="00C72C97" w:rsidP="00D35764">
      <w:pPr>
        <w:jc w:val="both"/>
        <w:rPr>
          <w:rFonts w:ascii="Arial" w:hAnsi="Arial" w:cs="Arial"/>
          <w:sz w:val="24"/>
          <w:szCs w:val="24"/>
        </w:rPr>
      </w:pPr>
      <w:r w:rsidRPr="00D35764">
        <w:rPr>
          <w:rFonts w:ascii="Arial" w:hAnsi="Arial" w:cs="Arial"/>
          <w:sz w:val="24"/>
          <w:szCs w:val="24"/>
        </w:rPr>
        <w:t>• children are engaged and active in their learning</w:t>
      </w:r>
    </w:p>
    <w:p w14:paraId="2C8E3E26" w14:textId="7B103121" w:rsidR="00C72C97" w:rsidRPr="00D35764" w:rsidRDefault="00C72C97" w:rsidP="00D35764">
      <w:pPr>
        <w:jc w:val="both"/>
        <w:rPr>
          <w:rFonts w:ascii="Arial" w:hAnsi="Arial" w:cs="Arial"/>
          <w:sz w:val="24"/>
          <w:szCs w:val="24"/>
        </w:rPr>
      </w:pPr>
      <w:r w:rsidRPr="00D35764">
        <w:rPr>
          <w:rFonts w:ascii="Arial" w:hAnsi="Arial" w:cs="Arial"/>
          <w:sz w:val="24"/>
          <w:szCs w:val="24"/>
        </w:rPr>
        <w:t>• PSHE and citizenship is an integral part of a broad and balanced creative</w:t>
      </w:r>
      <w:r w:rsidR="00624485" w:rsidRPr="00D35764">
        <w:rPr>
          <w:rFonts w:ascii="Arial" w:hAnsi="Arial" w:cs="Arial"/>
          <w:sz w:val="24"/>
          <w:szCs w:val="24"/>
        </w:rPr>
        <w:t xml:space="preserve"> </w:t>
      </w:r>
      <w:r w:rsidRPr="00D35764">
        <w:rPr>
          <w:rFonts w:ascii="Arial" w:hAnsi="Arial" w:cs="Arial"/>
          <w:sz w:val="24"/>
          <w:szCs w:val="24"/>
        </w:rPr>
        <w:t>curriculum</w:t>
      </w:r>
    </w:p>
    <w:p w14:paraId="67F2F744" w14:textId="75D5EA42" w:rsidR="00C72C97" w:rsidRPr="00D35764" w:rsidRDefault="00C72C97" w:rsidP="00D35764">
      <w:pPr>
        <w:jc w:val="both"/>
        <w:rPr>
          <w:rFonts w:ascii="Arial" w:hAnsi="Arial" w:cs="Arial"/>
          <w:sz w:val="24"/>
          <w:szCs w:val="24"/>
        </w:rPr>
      </w:pPr>
      <w:r w:rsidRPr="00D35764">
        <w:rPr>
          <w:rFonts w:ascii="Arial" w:hAnsi="Arial" w:cs="Arial"/>
          <w:sz w:val="24"/>
          <w:szCs w:val="24"/>
        </w:rPr>
        <w:t xml:space="preserve">• the skills and knowledge that the children have are age related </w:t>
      </w:r>
    </w:p>
    <w:p w14:paraId="29FD9EEA" w14:textId="36FB72F4" w:rsidR="00C72C97" w:rsidRPr="00D35764" w:rsidRDefault="00C72C97" w:rsidP="00D35764">
      <w:pPr>
        <w:jc w:val="both"/>
        <w:rPr>
          <w:rFonts w:ascii="Arial" w:hAnsi="Arial" w:cs="Arial"/>
          <w:sz w:val="24"/>
          <w:szCs w:val="24"/>
        </w:rPr>
      </w:pPr>
      <w:r w:rsidRPr="00D35764">
        <w:rPr>
          <w:rFonts w:ascii="Arial" w:hAnsi="Arial" w:cs="Arial"/>
          <w:sz w:val="24"/>
          <w:szCs w:val="24"/>
        </w:rPr>
        <w:t>• all children demonstrate developing awareness and consideration of themselves</w:t>
      </w:r>
      <w:r w:rsidR="00624485" w:rsidRPr="00D35764">
        <w:rPr>
          <w:rFonts w:ascii="Arial" w:hAnsi="Arial" w:cs="Arial"/>
          <w:sz w:val="24"/>
          <w:szCs w:val="24"/>
        </w:rPr>
        <w:t xml:space="preserve"> </w:t>
      </w:r>
      <w:r w:rsidRPr="00D35764">
        <w:rPr>
          <w:rFonts w:ascii="Arial" w:hAnsi="Arial" w:cs="Arial"/>
          <w:sz w:val="24"/>
          <w:szCs w:val="24"/>
        </w:rPr>
        <w:t>and those around them</w:t>
      </w:r>
      <w:r w:rsidR="00364E3C">
        <w:rPr>
          <w:rFonts w:ascii="Arial" w:hAnsi="Arial" w:cs="Arial"/>
          <w:sz w:val="24"/>
          <w:szCs w:val="24"/>
        </w:rPr>
        <w:t xml:space="preserve"> and how to keep themselves safe</w:t>
      </w:r>
    </w:p>
    <w:p w14:paraId="7BDBCFB4" w14:textId="2A88EF19" w:rsidR="009A796C" w:rsidRPr="00D35764" w:rsidRDefault="00C72C97" w:rsidP="00D35764">
      <w:pPr>
        <w:jc w:val="both"/>
        <w:rPr>
          <w:rFonts w:ascii="Arial" w:hAnsi="Arial" w:cs="Arial"/>
          <w:sz w:val="24"/>
          <w:szCs w:val="24"/>
        </w:rPr>
      </w:pPr>
      <w:r w:rsidRPr="00D35764">
        <w:rPr>
          <w:rFonts w:ascii="Arial" w:hAnsi="Arial" w:cs="Arial"/>
          <w:sz w:val="24"/>
          <w:szCs w:val="24"/>
        </w:rPr>
        <w:t>• all members of the school community work responsibly together</w:t>
      </w:r>
    </w:p>
    <w:sectPr w:rsidR="009A796C" w:rsidRPr="00D35764" w:rsidSect="00D357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24258"/>
    <w:multiLevelType w:val="hybridMultilevel"/>
    <w:tmpl w:val="B22E3EBA"/>
    <w:lvl w:ilvl="0" w:tplc="B28A03CE">
      <w:numFmt w:val="bullet"/>
      <w:lvlText w:val="•"/>
      <w:lvlJc w:val="left"/>
      <w:pPr>
        <w:ind w:left="790" w:hanging="43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C1F06"/>
    <w:multiLevelType w:val="hybridMultilevel"/>
    <w:tmpl w:val="76F05208"/>
    <w:lvl w:ilvl="0" w:tplc="B28A03CE">
      <w:numFmt w:val="bullet"/>
      <w:lvlText w:val="•"/>
      <w:lvlJc w:val="left"/>
      <w:pPr>
        <w:ind w:left="790" w:hanging="43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41F39"/>
    <w:multiLevelType w:val="hybridMultilevel"/>
    <w:tmpl w:val="1834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984282"/>
    <w:multiLevelType w:val="hybridMultilevel"/>
    <w:tmpl w:val="8422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06153B"/>
    <w:multiLevelType w:val="hybridMultilevel"/>
    <w:tmpl w:val="6BA65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17124">
    <w:abstractNumId w:val="2"/>
  </w:num>
  <w:num w:numId="2" w16cid:durableId="558252939">
    <w:abstractNumId w:val="4"/>
  </w:num>
  <w:num w:numId="3" w16cid:durableId="1559393213">
    <w:abstractNumId w:val="3"/>
  </w:num>
  <w:num w:numId="4" w16cid:durableId="1310331636">
    <w:abstractNumId w:val="1"/>
  </w:num>
  <w:num w:numId="5" w16cid:durableId="1291479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96C"/>
    <w:rsid w:val="000B6261"/>
    <w:rsid w:val="00115E18"/>
    <w:rsid w:val="00152642"/>
    <w:rsid w:val="001D5ABC"/>
    <w:rsid w:val="002A63F5"/>
    <w:rsid w:val="002B714A"/>
    <w:rsid w:val="00364E3C"/>
    <w:rsid w:val="0039769F"/>
    <w:rsid w:val="004E210E"/>
    <w:rsid w:val="0053536E"/>
    <w:rsid w:val="00624485"/>
    <w:rsid w:val="0072447D"/>
    <w:rsid w:val="007547B5"/>
    <w:rsid w:val="007648F5"/>
    <w:rsid w:val="007C28CE"/>
    <w:rsid w:val="009A796C"/>
    <w:rsid w:val="00A51E17"/>
    <w:rsid w:val="00A841D6"/>
    <w:rsid w:val="00B164A4"/>
    <w:rsid w:val="00B86F74"/>
    <w:rsid w:val="00BB6CBE"/>
    <w:rsid w:val="00C72C97"/>
    <w:rsid w:val="00C85B8F"/>
    <w:rsid w:val="00D06FE2"/>
    <w:rsid w:val="00D35764"/>
    <w:rsid w:val="00D91EF5"/>
    <w:rsid w:val="00E0163D"/>
    <w:rsid w:val="00E02EDA"/>
    <w:rsid w:val="00E171A8"/>
    <w:rsid w:val="00E226DB"/>
    <w:rsid w:val="00E53F52"/>
    <w:rsid w:val="00F03815"/>
    <w:rsid w:val="00F20618"/>
    <w:rsid w:val="00FB4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CFF8"/>
  <w15:chartTrackingRefBased/>
  <w15:docId w15:val="{8706B697-200D-4344-B067-D2AF2823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96C"/>
    <w:pPr>
      <w:spacing w:after="0" w:line="240" w:lineRule="auto"/>
    </w:pPr>
  </w:style>
  <w:style w:type="paragraph" w:styleId="ListParagraph">
    <w:name w:val="List Paragraph"/>
    <w:basedOn w:val="Normal"/>
    <w:uiPriority w:val="34"/>
    <w:qFormat/>
    <w:rsid w:val="00754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94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Voigt</dc:creator>
  <cp:keywords/>
  <dc:description/>
  <cp:lastModifiedBy>Sarah Phillips</cp:lastModifiedBy>
  <cp:revision>23</cp:revision>
  <dcterms:created xsi:type="dcterms:W3CDTF">2022-09-15T11:10:00Z</dcterms:created>
  <dcterms:modified xsi:type="dcterms:W3CDTF">2022-11-07T16:15:00Z</dcterms:modified>
</cp:coreProperties>
</file>