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D26E" w14:textId="165D35B2" w:rsidR="00D80483" w:rsidRDefault="00B0232C"/>
    <w:p w14:paraId="5383FA55" w14:textId="77777777" w:rsidR="00E6584D" w:rsidRDefault="00E6584D" w:rsidP="00E6584D">
      <w:pPr>
        <w:tabs>
          <w:tab w:val="left" w:pos="9556"/>
        </w:tabs>
      </w:pPr>
    </w:p>
    <w:p w14:paraId="72A88BA1" w14:textId="1993CB35" w:rsidR="00F42EB1" w:rsidRDefault="00F42EB1" w:rsidP="00E6584D">
      <w:pPr>
        <w:tabs>
          <w:tab w:val="left" w:pos="9556"/>
        </w:tabs>
      </w:pPr>
    </w:p>
    <w:tbl>
      <w:tblPr>
        <w:tblpPr w:leftFromText="180" w:rightFromText="180" w:vertAnchor="page" w:horzAnchor="margin" w:tblpXSpec="center" w:tblpY="2111"/>
        <w:tblW w:w="2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5"/>
        <w:gridCol w:w="2202"/>
        <w:gridCol w:w="2359"/>
        <w:gridCol w:w="2361"/>
        <w:gridCol w:w="3246"/>
        <w:gridCol w:w="295"/>
        <w:gridCol w:w="3541"/>
        <w:gridCol w:w="3541"/>
        <w:gridCol w:w="3551"/>
        <w:gridCol w:w="6"/>
      </w:tblGrid>
      <w:tr w:rsidR="00F5215E" w:rsidRPr="00F42EB1" w14:paraId="13FDF762" w14:textId="77777777" w:rsidTr="1BDDE394">
        <w:trPr>
          <w:cantSplit/>
          <w:trHeight w:val="144"/>
        </w:trPr>
        <w:tc>
          <w:tcPr>
            <w:tcW w:w="10933" w:type="dxa"/>
            <w:gridSpan w:val="5"/>
            <w:shd w:val="clear" w:color="auto" w:fill="D9E2F3" w:themeFill="accent1" w:themeFillTint="33"/>
          </w:tcPr>
          <w:p w14:paraId="6E236A44" w14:textId="77777777" w:rsidR="00F5215E" w:rsidRPr="00E6584D" w:rsidRDefault="00F5215E" w:rsidP="00F5215E">
            <w:pPr>
              <w:pStyle w:val="TableParagraph"/>
              <w:spacing w:before="62"/>
              <w:ind w:left="112"/>
              <w:rPr>
                <w:sz w:val="20"/>
              </w:rPr>
            </w:pPr>
            <w:r w:rsidRPr="00E6584D">
              <w:rPr>
                <w:b/>
              </w:rPr>
              <w:t>Key Stage 1 National Curriculum Expectations</w:t>
            </w:r>
          </w:p>
        </w:tc>
        <w:tc>
          <w:tcPr>
            <w:tcW w:w="10934" w:type="dxa"/>
            <w:gridSpan w:val="5"/>
            <w:shd w:val="clear" w:color="auto" w:fill="D9E2F3" w:themeFill="accent1" w:themeFillTint="33"/>
          </w:tcPr>
          <w:p w14:paraId="5FB092D6" w14:textId="77777777" w:rsidR="00F5215E" w:rsidRPr="00E6584D" w:rsidRDefault="00F5215E" w:rsidP="00F5215E">
            <w:pPr>
              <w:pStyle w:val="TableParagraph"/>
              <w:spacing w:before="62"/>
              <w:ind w:left="119"/>
              <w:rPr>
                <w:sz w:val="20"/>
              </w:rPr>
            </w:pPr>
            <w:r w:rsidRPr="00E6584D">
              <w:rPr>
                <w:b/>
              </w:rPr>
              <w:t>Key Stage 2 National Curriculum Expectations</w:t>
            </w:r>
          </w:p>
        </w:tc>
      </w:tr>
      <w:tr w:rsidR="00F5215E" w:rsidRPr="00F42EB1" w14:paraId="51A82181" w14:textId="77777777" w:rsidTr="1BDDE394">
        <w:trPr>
          <w:cantSplit/>
          <w:trHeight w:val="144"/>
        </w:trPr>
        <w:tc>
          <w:tcPr>
            <w:tcW w:w="10933" w:type="dxa"/>
            <w:gridSpan w:val="5"/>
            <w:shd w:val="clear" w:color="auto" w:fill="auto"/>
          </w:tcPr>
          <w:p w14:paraId="110823B3" w14:textId="77777777" w:rsidR="00F5215E" w:rsidRPr="00135796" w:rsidRDefault="00F5215E" w:rsidP="00F5215E">
            <w:pPr>
              <w:pStyle w:val="TableParagraph"/>
              <w:spacing w:before="62"/>
              <w:ind w:left="112"/>
              <w:rPr>
                <w:rFonts w:asciiTheme="minorHAnsi" w:hAnsiTheme="minorHAnsi" w:cstheme="minorHAnsi"/>
                <w:b/>
                <w:bCs/>
              </w:rPr>
            </w:pPr>
            <w:r w:rsidRPr="00135796">
              <w:rPr>
                <w:rFonts w:asciiTheme="minorHAnsi" w:hAnsiTheme="minorHAnsi" w:cstheme="minorHAnsi"/>
                <w:b/>
                <w:bCs/>
              </w:rPr>
              <w:t>Pupils should be taught about:</w:t>
            </w:r>
          </w:p>
          <w:p w14:paraId="004E4D3E" w14:textId="77777777" w:rsidR="00F5215E" w:rsidRPr="00F5215E" w:rsidRDefault="00F5215E" w:rsidP="1BDDE394">
            <w:pPr>
              <w:pStyle w:val="TableParagraph"/>
              <w:numPr>
                <w:ilvl w:val="0"/>
                <w:numId w:val="17"/>
              </w:numPr>
              <w:tabs>
                <w:tab w:val="left" w:pos="454"/>
              </w:tabs>
              <w:spacing w:before="189" w:line="264" w:lineRule="auto"/>
              <w:ind w:right="84" w:hanging="228"/>
              <w:jc w:val="both"/>
              <w:rPr>
                <w:rFonts w:asciiTheme="minorHAnsi" w:hAnsiTheme="minorHAnsi" w:cstheme="minorBidi"/>
              </w:rPr>
            </w:pPr>
            <w:r w:rsidRPr="1BDDE394">
              <w:rPr>
                <w:rFonts w:asciiTheme="minorHAnsi" w:hAnsiTheme="minorHAnsi" w:cstheme="minorBidi"/>
              </w:rPr>
              <w:t xml:space="preserve">changes within living memory. Where appropriate, these should be used to reveal aspects of change in national </w:t>
            </w:r>
            <w:proofErr w:type="gramStart"/>
            <w:r w:rsidRPr="1BDDE394">
              <w:rPr>
                <w:rFonts w:asciiTheme="minorHAnsi" w:hAnsiTheme="minorHAnsi" w:cstheme="minorBidi"/>
              </w:rPr>
              <w:t>life;</w:t>
            </w:r>
            <w:proofErr w:type="gramEnd"/>
          </w:p>
          <w:p w14:paraId="56F5F460" w14:textId="77777777" w:rsidR="00F5215E" w:rsidRPr="00F5215E" w:rsidRDefault="00F5215E" w:rsidP="1BDDE394">
            <w:pPr>
              <w:pStyle w:val="TableParagraph"/>
              <w:numPr>
                <w:ilvl w:val="0"/>
                <w:numId w:val="17"/>
              </w:numPr>
              <w:tabs>
                <w:tab w:val="left" w:pos="455"/>
              </w:tabs>
              <w:spacing w:before="60" w:line="266" w:lineRule="auto"/>
              <w:ind w:left="454" w:right="87"/>
              <w:jc w:val="both"/>
              <w:rPr>
                <w:rFonts w:asciiTheme="minorHAnsi" w:hAnsiTheme="minorHAnsi" w:cstheme="minorBidi"/>
              </w:rPr>
            </w:pPr>
            <w:r w:rsidRPr="1BDDE394">
              <w:rPr>
                <w:rFonts w:asciiTheme="minorHAnsi" w:hAnsiTheme="minorHAnsi" w:cstheme="minorBidi"/>
              </w:rPr>
              <w:t xml:space="preserve">events beyond living memory that are significant nationally or globally [for example the Great Fire of London, the first </w:t>
            </w:r>
            <w:proofErr w:type="spellStart"/>
            <w:r w:rsidRPr="1BDDE394">
              <w:rPr>
                <w:rFonts w:asciiTheme="minorHAnsi" w:hAnsiTheme="minorHAnsi" w:cstheme="minorBidi"/>
              </w:rPr>
              <w:t>aeroplane</w:t>
            </w:r>
            <w:proofErr w:type="spellEnd"/>
            <w:r w:rsidRPr="1BDDE394">
              <w:rPr>
                <w:rFonts w:asciiTheme="minorHAnsi" w:hAnsiTheme="minorHAnsi" w:cstheme="minorBidi"/>
              </w:rPr>
              <w:t xml:space="preserve"> flight or events commemorated through festivals or</w:t>
            </w:r>
            <w:r w:rsidRPr="1BDDE394">
              <w:rPr>
                <w:rFonts w:asciiTheme="minorHAnsi" w:hAnsiTheme="minorHAnsi" w:cstheme="minorBidi"/>
                <w:spacing w:val="-1"/>
              </w:rPr>
              <w:t xml:space="preserve"> </w:t>
            </w:r>
            <w:r w:rsidRPr="1BDDE394">
              <w:rPr>
                <w:rFonts w:asciiTheme="minorHAnsi" w:hAnsiTheme="minorHAnsi" w:cstheme="minorBidi"/>
              </w:rPr>
              <w:t>anniversaries</w:t>
            </w:r>
            <w:proofErr w:type="gramStart"/>
            <w:r w:rsidRPr="1BDDE394">
              <w:rPr>
                <w:rFonts w:asciiTheme="minorHAnsi" w:hAnsiTheme="minorHAnsi" w:cstheme="minorBidi"/>
              </w:rPr>
              <w:t>];</w:t>
            </w:r>
            <w:proofErr w:type="gramEnd"/>
          </w:p>
          <w:p w14:paraId="69AE1016" w14:textId="3E0BD4D0" w:rsidR="00F5215E" w:rsidRPr="00F5215E" w:rsidRDefault="00F5215E" w:rsidP="1BDDE394">
            <w:pPr>
              <w:pStyle w:val="TableParagraph"/>
              <w:numPr>
                <w:ilvl w:val="0"/>
                <w:numId w:val="17"/>
              </w:numPr>
              <w:tabs>
                <w:tab w:val="left" w:pos="455"/>
              </w:tabs>
              <w:spacing w:before="56" w:line="266" w:lineRule="auto"/>
              <w:ind w:left="454" w:right="83"/>
              <w:jc w:val="both"/>
              <w:rPr>
                <w:rFonts w:asciiTheme="minorHAnsi" w:hAnsiTheme="minorHAnsi" w:cstheme="minorBidi"/>
              </w:rPr>
            </w:pPr>
            <w:r w:rsidRPr="1BDDE394">
              <w:rPr>
                <w:rFonts w:asciiTheme="minorHAnsi" w:hAnsiTheme="minorHAnsi" w:cstheme="minorBidi"/>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w:t>
            </w:r>
            <w:proofErr w:type="gramStart"/>
            <w:r w:rsidRPr="1BDDE394">
              <w:rPr>
                <w:rFonts w:asciiTheme="minorHAnsi" w:hAnsiTheme="minorHAnsi" w:cstheme="minorBidi"/>
              </w:rPr>
              <w:t>Caxton</w:t>
            </w:r>
            <w:proofErr w:type="gramEnd"/>
            <w:r w:rsidRPr="1BDDE394">
              <w:rPr>
                <w:rFonts w:asciiTheme="minorHAnsi" w:hAnsiTheme="minorHAnsi" w:cstheme="minorBidi"/>
              </w:rPr>
              <w:t xml:space="preserve"> and Tim Berners-Lee, Pieter Bruegel the Elder and LS Lowry, Rosa Parks and Emily Davison, Mary Seacole and/or Florence Nightingale and</w:t>
            </w:r>
            <w:r w:rsidRPr="1BDDE394">
              <w:rPr>
                <w:rFonts w:asciiTheme="minorHAnsi" w:hAnsiTheme="minorHAnsi" w:cstheme="minorBidi"/>
                <w:spacing w:val="-11"/>
              </w:rPr>
              <w:t xml:space="preserve"> </w:t>
            </w:r>
            <w:r w:rsidRPr="1BDDE394">
              <w:rPr>
                <w:rFonts w:asciiTheme="minorHAnsi" w:hAnsiTheme="minorHAnsi" w:cstheme="minorBidi"/>
              </w:rPr>
              <w:t>Edith</w:t>
            </w:r>
            <w:r w:rsidR="00135796" w:rsidRPr="1BDDE394">
              <w:rPr>
                <w:rFonts w:asciiTheme="minorHAnsi" w:hAnsiTheme="minorHAnsi" w:cstheme="minorBidi"/>
              </w:rPr>
              <w:t xml:space="preserve"> </w:t>
            </w:r>
            <w:r w:rsidRPr="1BDDE394">
              <w:rPr>
                <w:rFonts w:asciiTheme="minorHAnsi" w:hAnsiTheme="minorHAnsi" w:cstheme="minorBidi"/>
              </w:rPr>
              <w:t>Cavell; significant historical events, people and places in their own</w:t>
            </w:r>
            <w:r w:rsidRPr="1BDDE394">
              <w:rPr>
                <w:rFonts w:asciiTheme="minorHAnsi" w:hAnsiTheme="minorHAnsi" w:cstheme="minorBidi"/>
                <w:spacing w:val="7"/>
              </w:rPr>
              <w:t xml:space="preserve"> </w:t>
            </w:r>
            <w:r w:rsidRPr="1BDDE394">
              <w:rPr>
                <w:rFonts w:asciiTheme="minorHAnsi" w:hAnsiTheme="minorHAnsi" w:cstheme="minorBidi"/>
              </w:rPr>
              <w:t>locality.</w:t>
            </w:r>
          </w:p>
        </w:tc>
        <w:tc>
          <w:tcPr>
            <w:tcW w:w="10934" w:type="dxa"/>
            <w:gridSpan w:val="5"/>
            <w:shd w:val="clear" w:color="auto" w:fill="auto"/>
          </w:tcPr>
          <w:p w14:paraId="55ABFEAC" w14:textId="77777777" w:rsidR="00F5215E" w:rsidRPr="00135796" w:rsidRDefault="00F5215E" w:rsidP="00F5215E">
            <w:pPr>
              <w:pStyle w:val="TableParagraph"/>
              <w:spacing w:before="62"/>
              <w:ind w:left="119"/>
              <w:rPr>
                <w:rFonts w:asciiTheme="minorHAnsi" w:hAnsiTheme="minorHAnsi" w:cstheme="minorHAnsi"/>
                <w:b/>
                <w:bCs/>
              </w:rPr>
            </w:pPr>
            <w:r w:rsidRPr="00135796">
              <w:rPr>
                <w:rFonts w:asciiTheme="minorHAnsi" w:hAnsiTheme="minorHAnsi" w:cstheme="minorHAnsi"/>
                <w:b/>
                <w:bCs/>
              </w:rPr>
              <w:t>Pupils should be taught about:</w:t>
            </w:r>
          </w:p>
          <w:p w14:paraId="4255EECA" w14:textId="77777777" w:rsidR="00F5215E" w:rsidRPr="00F5215E" w:rsidRDefault="00F5215E" w:rsidP="1BDDE394">
            <w:pPr>
              <w:pStyle w:val="TableParagraph"/>
              <w:numPr>
                <w:ilvl w:val="0"/>
                <w:numId w:val="16"/>
              </w:numPr>
              <w:tabs>
                <w:tab w:val="left" w:pos="454"/>
              </w:tabs>
              <w:spacing w:before="189"/>
              <w:ind w:hanging="228"/>
              <w:rPr>
                <w:rFonts w:asciiTheme="minorHAnsi" w:hAnsiTheme="minorHAnsi" w:cstheme="minorBidi"/>
              </w:rPr>
            </w:pPr>
            <w:r w:rsidRPr="1BDDE394">
              <w:rPr>
                <w:rFonts w:asciiTheme="minorHAnsi" w:hAnsiTheme="minorHAnsi" w:cstheme="minorBidi"/>
              </w:rPr>
              <w:t>changes in Britain from the Stone Age to the Iron</w:t>
            </w:r>
            <w:r w:rsidRPr="1BDDE394">
              <w:rPr>
                <w:rFonts w:asciiTheme="minorHAnsi" w:hAnsiTheme="minorHAnsi" w:cstheme="minorBidi"/>
                <w:spacing w:val="2"/>
              </w:rPr>
              <w:t xml:space="preserve"> </w:t>
            </w:r>
            <w:proofErr w:type="gramStart"/>
            <w:r w:rsidRPr="1BDDE394">
              <w:rPr>
                <w:rFonts w:asciiTheme="minorHAnsi" w:hAnsiTheme="minorHAnsi" w:cstheme="minorBidi"/>
              </w:rPr>
              <w:t>Age;</w:t>
            </w:r>
            <w:proofErr w:type="gramEnd"/>
          </w:p>
          <w:p w14:paraId="75B6A135" w14:textId="77777777" w:rsidR="00F5215E" w:rsidRPr="00F5215E" w:rsidRDefault="00F5215E" w:rsidP="1BDDE394">
            <w:pPr>
              <w:pStyle w:val="TableParagraph"/>
              <w:numPr>
                <w:ilvl w:val="0"/>
                <w:numId w:val="16"/>
              </w:numPr>
              <w:tabs>
                <w:tab w:val="left" w:pos="454"/>
              </w:tabs>
              <w:spacing w:before="79"/>
              <w:ind w:hanging="228"/>
              <w:rPr>
                <w:rFonts w:asciiTheme="minorHAnsi" w:hAnsiTheme="minorHAnsi" w:cstheme="minorBidi"/>
              </w:rPr>
            </w:pPr>
            <w:r w:rsidRPr="1BDDE394">
              <w:rPr>
                <w:rFonts w:asciiTheme="minorHAnsi" w:hAnsiTheme="minorHAnsi" w:cstheme="minorBidi"/>
              </w:rPr>
              <w:t>the Roman Empire and its impact on</w:t>
            </w:r>
            <w:r w:rsidRPr="1BDDE394">
              <w:rPr>
                <w:rFonts w:asciiTheme="minorHAnsi" w:hAnsiTheme="minorHAnsi" w:cstheme="minorBidi"/>
                <w:spacing w:val="2"/>
              </w:rPr>
              <w:t xml:space="preserve"> </w:t>
            </w:r>
            <w:proofErr w:type="gramStart"/>
            <w:r w:rsidRPr="1BDDE394">
              <w:rPr>
                <w:rFonts w:asciiTheme="minorHAnsi" w:hAnsiTheme="minorHAnsi" w:cstheme="minorBidi"/>
              </w:rPr>
              <w:t>Britain;</w:t>
            </w:r>
            <w:proofErr w:type="gramEnd"/>
          </w:p>
          <w:p w14:paraId="7A5368AF" w14:textId="77777777" w:rsidR="00F5215E" w:rsidRPr="00F5215E" w:rsidRDefault="00F5215E" w:rsidP="1BDDE394">
            <w:pPr>
              <w:pStyle w:val="TableParagraph"/>
              <w:numPr>
                <w:ilvl w:val="0"/>
                <w:numId w:val="16"/>
              </w:numPr>
              <w:tabs>
                <w:tab w:val="left" w:pos="454"/>
              </w:tabs>
              <w:spacing w:before="82"/>
              <w:ind w:hanging="228"/>
              <w:rPr>
                <w:rFonts w:asciiTheme="minorHAnsi" w:hAnsiTheme="minorHAnsi" w:cstheme="minorBidi"/>
              </w:rPr>
            </w:pPr>
            <w:r w:rsidRPr="1BDDE394">
              <w:rPr>
                <w:rFonts w:asciiTheme="minorHAnsi" w:hAnsiTheme="minorHAnsi" w:cstheme="minorBidi"/>
              </w:rPr>
              <w:t>Britain’s settlement by Anglo-Saxons and</w:t>
            </w:r>
            <w:r w:rsidRPr="1BDDE394">
              <w:rPr>
                <w:rFonts w:asciiTheme="minorHAnsi" w:hAnsiTheme="minorHAnsi" w:cstheme="minorBidi"/>
                <w:spacing w:val="8"/>
              </w:rPr>
              <w:t xml:space="preserve"> </w:t>
            </w:r>
            <w:proofErr w:type="gramStart"/>
            <w:r w:rsidRPr="1BDDE394">
              <w:rPr>
                <w:rFonts w:asciiTheme="minorHAnsi" w:hAnsiTheme="minorHAnsi" w:cstheme="minorBidi"/>
              </w:rPr>
              <w:t>Scots;</w:t>
            </w:r>
            <w:proofErr w:type="gramEnd"/>
          </w:p>
          <w:p w14:paraId="6CE3FA48" w14:textId="77777777" w:rsidR="00F5215E" w:rsidRPr="00F5215E" w:rsidRDefault="00F5215E" w:rsidP="1BDDE394">
            <w:pPr>
              <w:pStyle w:val="TableParagraph"/>
              <w:numPr>
                <w:ilvl w:val="0"/>
                <w:numId w:val="16"/>
              </w:numPr>
              <w:tabs>
                <w:tab w:val="left" w:pos="454"/>
              </w:tabs>
              <w:spacing w:before="81" w:line="264" w:lineRule="auto"/>
              <w:ind w:right="164" w:hanging="228"/>
              <w:rPr>
                <w:rFonts w:asciiTheme="minorHAnsi" w:hAnsiTheme="minorHAnsi" w:cstheme="minorBidi"/>
              </w:rPr>
            </w:pPr>
            <w:r w:rsidRPr="1BDDE394">
              <w:rPr>
                <w:rFonts w:asciiTheme="minorHAnsi" w:hAnsiTheme="minorHAnsi" w:cstheme="minorBidi"/>
              </w:rPr>
              <w:t xml:space="preserve">the Viking and Anglo-Saxon struggle for the Kingdom of England to the time of Edward the </w:t>
            </w:r>
            <w:proofErr w:type="gramStart"/>
            <w:r w:rsidRPr="1BDDE394">
              <w:rPr>
                <w:rFonts w:asciiTheme="minorHAnsi" w:hAnsiTheme="minorHAnsi" w:cstheme="minorBidi"/>
              </w:rPr>
              <w:t>Confessor;</w:t>
            </w:r>
            <w:proofErr w:type="gramEnd"/>
          </w:p>
          <w:p w14:paraId="01058DFA" w14:textId="77777777" w:rsidR="00F5215E" w:rsidRPr="00F5215E" w:rsidRDefault="00F5215E" w:rsidP="1BDDE394">
            <w:pPr>
              <w:pStyle w:val="TableParagraph"/>
              <w:numPr>
                <w:ilvl w:val="0"/>
                <w:numId w:val="16"/>
              </w:numPr>
              <w:tabs>
                <w:tab w:val="left" w:pos="454"/>
              </w:tabs>
              <w:spacing w:before="60"/>
              <w:ind w:hanging="228"/>
              <w:rPr>
                <w:rFonts w:asciiTheme="minorHAnsi" w:hAnsiTheme="minorHAnsi" w:cstheme="minorBidi"/>
              </w:rPr>
            </w:pPr>
            <w:r w:rsidRPr="1BDDE394">
              <w:rPr>
                <w:rFonts w:asciiTheme="minorHAnsi" w:hAnsiTheme="minorHAnsi" w:cstheme="minorBidi"/>
              </w:rPr>
              <w:t xml:space="preserve">a local history </w:t>
            </w:r>
            <w:proofErr w:type="gramStart"/>
            <w:r w:rsidRPr="1BDDE394">
              <w:rPr>
                <w:rFonts w:asciiTheme="minorHAnsi" w:hAnsiTheme="minorHAnsi" w:cstheme="minorBidi"/>
              </w:rPr>
              <w:t>study;</w:t>
            </w:r>
            <w:proofErr w:type="gramEnd"/>
          </w:p>
          <w:p w14:paraId="4D246000" w14:textId="77777777" w:rsidR="00F5215E" w:rsidRPr="00F5215E" w:rsidRDefault="00F5215E" w:rsidP="1BDDE394">
            <w:pPr>
              <w:pStyle w:val="TableParagraph"/>
              <w:numPr>
                <w:ilvl w:val="0"/>
                <w:numId w:val="16"/>
              </w:numPr>
              <w:tabs>
                <w:tab w:val="left" w:pos="454"/>
              </w:tabs>
              <w:spacing w:before="82" w:line="264" w:lineRule="auto"/>
              <w:ind w:left="452" w:right="126" w:hanging="227"/>
              <w:rPr>
                <w:rFonts w:asciiTheme="minorHAnsi" w:hAnsiTheme="minorHAnsi" w:cstheme="minorBidi"/>
              </w:rPr>
            </w:pPr>
            <w:r w:rsidRPr="1BDDE394">
              <w:rPr>
                <w:rFonts w:asciiTheme="minorHAnsi" w:hAnsiTheme="minorHAnsi" w:cstheme="minorBidi"/>
              </w:rPr>
              <w:t>a</w:t>
            </w:r>
            <w:r w:rsidRPr="1BDDE394">
              <w:rPr>
                <w:rFonts w:asciiTheme="minorHAnsi" w:hAnsiTheme="minorHAnsi" w:cstheme="minorBidi"/>
                <w:spacing w:val="-9"/>
              </w:rPr>
              <w:t xml:space="preserve"> </w:t>
            </w:r>
            <w:r w:rsidRPr="1BDDE394">
              <w:rPr>
                <w:rFonts w:asciiTheme="minorHAnsi" w:hAnsiTheme="minorHAnsi" w:cstheme="minorBidi"/>
              </w:rPr>
              <w:t>study</w:t>
            </w:r>
            <w:r w:rsidRPr="1BDDE394">
              <w:rPr>
                <w:rFonts w:asciiTheme="minorHAnsi" w:hAnsiTheme="minorHAnsi" w:cstheme="minorBidi"/>
                <w:spacing w:val="-10"/>
              </w:rPr>
              <w:t xml:space="preserve"> </w:t>
            </w:r>
            <w:r w:rsidRPr="1BDDE394">
              <w:rPr>
                <w:rFonts w:asciiTheme="minorHAnsi" w:hAnsiTheme="minorHAnsi" w:cstheme="minorBidi"/>
              </w:rPr>
              <w:t>of</w:t>
            </w:r>
            <w:r w:rsidRPr="1BDDE394">
              <w:rPr>
                <w:rFonts w:asciiTheme="minorHAnsi" w:hAnsiTheme="minorHAnsi" w:cstheme="minorBidi"/>
                <w:spacing w:val="-10"/>
              </w:rPr>
              <w:t xml:space="preserve"> </w:t>
            </w:r>
            <w:r w:rsidRPr="1BDDE394">
              <w:rPr>
                <w:rFonts w:asciiTheme="minorHAnsi" w:hAnsiTheme="minorHAnsi" w:cstheme="minorBidi"/>
              </w:rPr>
              <w:t>an</w:t>
            </w:r>
            <w:r w:rsidRPr="1BDDE394">
              <w:rPr>
                <w:rFonts w:asciiTheme="minorHAnsi" w:hAnsiTheme="minorHAnsi" w:cstheme="minorBidi"/>
                <w:spacing w:val="-10"/>
              </w:rPr>
              <w:t xml:space="preserve"> </w:t>
            </w:r>
            <w:r w:rsidRPr="1BDDE394">
              <w:rPr>
                <w:rFonts w:asciiTheme="minorHAnsi" w:hAnsiTheme="minorHAnsi" w:cstheme="minorBidi"/>
              </w:rPr>
              <w:t>aspect</w:t>
            </w:r>
            <w:r w:rsidRPr="1BDDE394">
              <w:rPr>
                <w:rFonts w:asciiTheme="minorHAnsi" w:hAnsiTheme="minorHAnsi" w:cstheme="minorBidi"/>
                <w:spacing w:val="-11"/>
              </w:rPr>
              <w:t xml:space="preserve"> </w:t>
            </w:r>
            <w:r w:rsidRPr="1BDDE394">
              <w:rPr>
                <w:rFonts w:asciiTheme="minorHAnsi" w:hAnsiTheme="minorHAnsi" w:cstheme="minorBidi"/>
              </w:rPr>
              <w:t>or</w:t>
            </w:r>
            <w:r w:rsidRPr="1BDDE394">
              <w:rPr>
                <w:rFonts w:asciiTheme="minorHAnsi" w:hAnsiTheme="minorHAnsi" w:cstheme="minorBidi"/>
                <w:spacing w:val="-12"/>
              </w:rPr>
              <w:t xml:space="preserve"> </w:t>
            </w:r>
            <w:r w:rsidRPr="1BDDE394">
              <w:rPr>
                <w:rFonts w:asciiTheme="minorHAnsi" w:hAnsiTheme="minorHAnsi" w:cstheme="minorBidi"/>
              </w:rPr>
              <w:t>theme</w:t>
            </w:r>
            <w:r w:rsidRPr="1BDDE394">
              <w:rPr>
                <w:rFonts w:asciiTheme="minorHAnsi" w:hAnsiTheme="minorHAnsi" w:cstheme="minorBidi"/>
                <w:spacing w:val="-12"/>
              </w:rPr>
              <w:t xml:space="preserve"> </w:t>
            </w:r>
            <w:r w:rsidRPr="1BDDE394">
              <w:rPr>
                <w:rFonts w:asciiTheme="minorHAnsi" w:hAnsiTheme="minorHAnsi" w:cstheme="minorBidi"/>
              </w:rPr>
              <w:t>in</w:t>
            </w:r>
            <w:r w:rsidRPr="1BDDE394">
              <w:rPr>
                <w:rFonts w:asciiTheme="minorHAnsi" w:hAnsiTheme="minorHAnsi" w:cstheme="minorBidi"/>
                <w:spacing w:val="-10"/>
              </w:rPr>
              <w:t xml:space="preserve"> </w:t>
            </w:r>
            <w:r w:rsidRPr="1BDDE394">
              <w:rPr>
                <w:rFonts w:asciiTheme="minorHAnsi" w:hAnsiTheme="minorHAnsi" w:cstheme="minorBidi"/>
              </w:rPr>
              <w:t>British</w:t>
            </w:r>
            <w:r w:rsidRPr="1BDDE394">
              <w:rPr>
                <w:rFonts w:asciiTheme="minorHAnsi" w:hAnsiTheme="minorHAnsi" w:cstheme="minorBidi"/>
                <w:spacing w:val="-9"/>
              </w:rPr>
              <w:t xml:space="preserve"> </w:t>
            </w:r>
            <w:r w:rsidRPr="1BDDE394">
              <w:rPr>
                <w:rFonts w:asciiTheme="minorHAnsi" w:hAnsiTheme="minorHAnsi" w:cstheme="minorBidi"/>
              </w:rPr>
              <w:t>history</w:t>
            </w:r>
            <w:r w:rsidRPr="1BDDE394">
              <w:rPr>
                <w:rFonts w:asciiTheme="minorHAnsi" w:hAnsiTheme="minorHAnsi" w:cstheme="minorBidi"/>
                <w:spacing w:val="-11"/>
              </w:rPr>
              <w:t xml:space="preserve"> </w:t>
            </w:r>
            <w:r w:rsidRPr="1BDDE394">
              <w:rPr>
                <w:rFonts w:asciiTheme="minorHAnsi" w:hAnsiTheme="minorHAnsi" w:cstheme="minorBidi"/>
              </w:rPr>
              <w:t>that</w:t>
            </w:r>
            <w:r w:rsidRPr="1BDDE394">
              <w:rPr>
                <w:rFonts w:asciiTheme="minorHAnsi" w:hAnsiTheme="minorHAnsi" w:cstheme="minorBidi"/>
                <w:spacing w:val="-10"/>
              </w:rPr>
              <w:t xml:space="preserve"> </w:t>
            </w:r>
            <w:r w:rsidRPr="1BDDE394">
              <w:rPr>
                <w:rFonts w:asciiTheme="minorHAnsi" w:hAnsiTheme="minorHAnsi" w:cstheme="minorBidi"/>
              </w:rPr>
              <w:t>extends</w:t>
            </w:r>
            <w:r w:rsidRPr="1BDDE394">
              <w:rPr>
                <w:rFonts w:asciiTheme="minorHAnsi" w:hAnsiTheme="minorHAnsi" w:cstheme="minorBidi"/>
                <w:spacing w:val="-9"/>
              </w:rPr>
              <w:t xml:space="preserve"> </w:t>
            </w:r>
            <w:r w:rsidRPr="1BDDE394">
              <w:rPr>
                <w:rFonts w:asciiTheme="minorHAnsi" w:hAnsiTheme="minorHAnsi" w:cstheme="minorBidi"/>
              </w:rPr>
              <w:t>pupils’</w:t>
            </w:r>
            <w:r w:rsidRPr="1BDDE394">
              <w:rPr>
                <w:rFonts w:asciiTheme="minorHAnsi" w:hAnsiTheme="minorHAnsi" w:cstheme="minorBidi"/>
                <w:spacing w:val="-9"/>
              </w:rPr>
              <w:t xml:space="preserve"> </w:t>
            </w:r>
            <w:r w:rsidRPr="1BDDE394">
              <w:rPr>
                <w:rFonts w:asciiTheme="minorHAnsi" w:hAnsiTheme="minorHAnsi" w:cstheme="minorBidi"/>
              </w:rPr>
              <w:t>chronological</w:t>
            </w:r>
            <w:r w:rsidRPr="1BDDE394">
              <w:rPr>
                <w:rFonts w:asciiTheme="minorHAnsi" w:hAnsiTheme="minorHAnsi" w:cstheme="minorBidi"/>
                <w:spacing w:val="-10"/>
              </w:rPr>
              <w:t xml:space="preserve"> </w:t>
            </w:r>
            <w:r w:rsidRPr="1BDDE394">
              <w:rPr>
                <w:rFonts w:asciiTheme="minorHAnsi" w:hAnsiTheme="minorHAnsi" w:cstheme="minorBidi"/>
              </w:rPr>
              <w:t>knowledge beyond</w:t>
            </w:r>
            <w:r w:rsidRPr="1BDDE394">
              <w:rPr>
                <w:rFonts w:asciiTheme="minorHAnsi" w:hAnsiTheme="minorHAnsi" w:cstheme="minorBidi"/>
                <w:spacing w:val="-1"/>
              </w:rPr>
              <w:t xml:space="preserve"> </w:t>
            </w:r>
            <w:proofErr w:type="gramStart"/>
            <w:r w:rsidRPr="1BDDE394">
              <w:rPr>
                <w:rFonts w:asciiTheme="minorHAnsi" w:hAnsiTheme="minorHAnsi" w:cstheme="minorBidi"/>
              </w:rPr>
              <w:t>1066;</w:t>
            </w:r>
            <w:proofErr w:type="gramEnd"/>
          </w:p>
          <w:p w14:paraId="0783B1FA" w14:textId="77777777" w:rsidR="00F5215E" w:rsidRPr="00F5215E" w:rsidRDefault="00F5215E" w:rsidP="1BDDE394">
            <w:pPr>
              <w:pStyle w:val="TableParagraph"/>
              <w:numPr>
                <w:ilvl w:val="0"/>
                <w:numId w:val="16"/>
              </w:numPr>
              <w:tabs>
                <w:tab w:val="left" w:pos="453"/>
              </w:tabs>
              <w:spacing w:before="59" w:line="266" w:lineRule="auto"/>
              <w:ind w:right="87"/>
              <w:jc w:val="both"/>
              <w:rPr>
                <w:rFonts w:asciiTheme="minorHAnsi" w:hAnsiTheme="minorHAnsi" w:cstheme="minorBidi"/>
              </w:rPr>
            </w:pPr>
            <w:r w:rsidRPr="1BDDE394">
              <w:rPr>
                <w:rFonts w:asciiTheme="minorHAnsi" w:hAnsiTheme="minorHAnsi" w:cstheme="minorBidi"/>
              </w:rPr>
              <w:t>the achievements of the earliest civilizations – an overview of where and when the first civilizations appeared and a depth study of one of the following: Ancient Sumer; The Indus Valley; Ancient Egypt; The Shang Dynasty of Ancient</w:t>
            </w:r>
            <w:r w:rsidRPr="1BDDE394">
              <w:rPr>
                <w:rFonts w:asciiTheme="minorHAnsi" w:hAnsiTheme="minorHAnsi" w:cstheme="minorBidi"/>
                <w:spacing w:val="8"/>
              </w:rPr>
              <w:t xml:space="preserve"> </w:t>
            </w:r>
            <w:proofErr w:type="gramStart"/>
            <w:r w:rsidRPr="1BDDE394">
              <w:rPr>
                <w:rFonts w:asciiTheme="minorHAnsi" w:hAnsiTheme="minorHAnsi" w:cstheme="minorBidi"/>
              </w:rPr>
              <w:t>China;</w:t>
            </w:r>
            <w:proofErr w:type="gramEnd"/>
          </w:p>
          <w:p w14:paraId="624F77D2" w14:textId="77777777" w:rsidR="00F5215E" w:rsidRPr="00F5215E" w:rsidRDefault="00F5215E" w:rsidP="1BDDE394">
            <w:pPr>
              <w:pStyle w:val="TableParagraph"/>
              <w:numPr>
                <w:ilvl w:val="0"/>
                <w:numId w:val="16"/>
              </w:numPr>
              <w:tabs>
                <w:tab w:val="left" w:pos="454"/>
              </w:tabs>
              <w:spacing w:before="56" w:line="264" w:lineRule="auto"/>
              <w:ind w:right="733" w:hanging="228"/>
              <w:rPr>
                <w:rFonts w:asciiTheme="minorHAnsi" w:hAnsiTheme="minorHAnsi" w:cstheme="minorBidi"/>
              </w:rPr>
            </w:pPr>
            <w:r w:rsidRPr="1BDDE394">
              <w:rPr>
                <w:rFonts w:asciiTheme="minorHAnsi" w:hAnsiTheme="minorHAnsi" w:cstheme="minorBidi"/>
              </w:rPr>
              <w:t>Ancient Greece – a study of Greek life and achievements and their influence on the western</w:t>
            </w:r>
            <w:r w:rsidRPr="1BDDE394">
              <w:rPr>
                <w:rFonts w:asciiTheme="minorHAnsi" w:hAnsiTheme="minorHAnsi" w:cstheme="minorBidi"/>
                <w:spacing w:val="-1"/>
              </w:rPr>
              <w:t xml:space="preserve"> </w:t>
            </w:r>
            <w:proofErr w:type="gramStart"/>
            <w:r w:rsidRPr="1BDDE394">
              <w:rPr>
                <w:rFonts w:asciiTheme="minorHAnsi" w:hAnsiTheme="minorHAnsi" w:cstheme="minorBidi"/>
              </w:rPr>
              <w:t>world;</w:t>
            </w:r>
            <w:proofErr w:type="gramEnd"/>
          </w:p>
          <w:p w14:paraId="32ED38C8" w14:textId="42F153A2" w:rsidR="00F5215E" w:rsidRPr="00F5215E" w:rsidRDefault="00F5215E" w:rsidP="1BDDE394">
            <w:pPr>
              <w:pStyle w:val="TableParagraph"/>
              <w:numPr>
                <w:ilvl w:val="0"/>
                <w:numId w:val="16"/>
              </w:numPr>
              <w:tabs>
                <w:tab w:val="left" w:pos="454"/>
              </w:tabs>
              <w:spacing w:before="60" w:line="266" w:lineRule="auto"/>
              <w:ind w:right="133" w:hanging="228"/>
              <w:rPr>
                <w:rFonts w:asciiTheme="minorHAnsi" w:hAnsiTheme="minorHAnsi" w:cstheme="minorBidi"/>
              </w:rPr>
            </w:pPr>
            <w:r w:rsidRPr="1BDDE394">
              <w:rPr>
                <w:rFonts w:asciiTheme="minorHAnsi" w:hAnsiTheme="minorHAnsi" w:cstheme="minorBidi"/>
              </w:rPr>
              <w:t>a non-European society that provides contrasts with British history – one study chosen from:</w:t>
            </w:r>
            <w:r w:rsidRPr="1BDDE394">
              <w:rPr>
                <w:rFonts w:asciiTheme="minorHAnsi" w:hAnsiTheme="minorHAnsi" w:cstheme="minorBidi"/>
                <w:spacing w:val="7"/>
              </w:rPr>
              <w:t xml:space="preserve"> </w:t>
            </w:r>
            <w:r w:rsidRPr="1BDDE394">
              <w:rPr>
                <w:rFonts w:asciiTheme="minorHAnsi" w:hAnsiTheme="minorHAnsi" w:cstheme="minorBidi"/>
              </w:rPr>
              <w:t>early</w:t>
            </w:r>
            <w:r w:rsidRPr="1BDDE394">
              <w:rPr>
                <w:rFonts w:asciiTheme="minorHAnsi" w:hAnsiTheme="minorHAnsi" w:cstheme="minorBidi"/>
                <w:spacing w:val="7"/>
              </w:rPr>
              <w:t xml:space="preserve"> </w:t>
            </w:r>
            <w:r w:rsidRPr="1BDDE394">
              <w:rPr>
                <w:rFonts w:asciiTheme="minorHAnsi" w:hAnsiTheme="minorHAnsi" w:cstheme="minorBidi"/>
              </w:rPr>
              <w:t>Islamic</w:t>
            </w:r>
            <w:r w:rsidRPr="1BDDE394">
              <w:rPr>
                <w:rFonts w:asciiTheme="minorHAnsi" w:hAnsiTheme="minorHAnsi" w:cstheme="minorBidi"/>
                <w:spacing w:val="7"/>
              </w:rPr>
              <w:t xml:space="preserve"> </w:t>
            </w:r>
            <w:r w:rsidRPr="1BDDE394">
              <w:rPr>
                <w:rFonts w:asciiTheme="minorHAnsi" w:hAnsiTheme="minorHAnsi" w:cstheme="minorBidi"/>
              </w:rPr>
              <w:t>civilization,</w:t>
            </w:r>
            <w:r w:rsidRPr="1BDDE394">
              <w:rPr>
                <w:rFonts w:asciiTheme="minorHAnsi" w:hAnsiTheme="minorHAnsi" w:cstheme="minorBidi"/>
                <w:spacing w:val="10"/>
              </w:rPr>
              <w:t xml:space="preserve"> </w:t>
            </w:r>
            <w:r w:rsidRPr="1BDDE394">
              <w:rPr>
                <w:rFonts w:asciiTheme="minorHAnsi" w:hAnsiTheme="minorHAnsi" w:cstheme="minorBidi"/>
              </w:rPr>
              <w:t>including</w:t>
            </w:r>
            <w:r w:rsidRPr="1BDDE394">
              <w:rPr>
                <w:rFonts w:asciiTheme="minorHAnsi" w:hAnsiTheme="minorHAnsi" w:cstheme="minorBidi"/>
                <w:spacing w:val="8"/>
              </w:rPr>
              <w:t xml:space="preserve"> </w:t>
            </w:r>
            <w:r w:rsidRPr="1BDDE394">
              <w:rPr>
                <w:rFonts w:asciiTheme="minorHAnsi" w:hAnsiTheme="minorHAnsi" w:cstheme="minorBidi"/>
              </w:rPr>
              <w:t>a</w:t>
            </w:r>
            <w:r w:rsidRPr="1BDDE394">
              <w:rPr>
                <w:rFonts w:asciiTheme="minorHAnsi" w:hAnsiTheme="minorHAnsi" w:cstheme="minorBidi"/>
                <w:spacing w:val="9"/>
              </w:rPr>
              <w:t xml:space="preserve"> </w:t>
            </w:r>
            <w:r w:rsidRPr="1BDDE394">
              <w:rPr>
                <w:rFonts w:asciiTheme="minorHAnsi" w:hAnsiTheme="minorHAnsi" w:cstheme="minorBidi"/>
              </w:rPr>
              <w:t>study</w:t>
            </w:r>
            <w:r w:rsidRPr="1BDDE394">
              <w:rPr>
                <w:rFonts w:asciiTheme="minorHAnsi" w:hAnsiTheme="minorHAnsi" w:cstheme="minorBidi"/>
                <w:spacing w:val="7"/>
              </w:rPr>
              <w:t xml:space="preserve"> </w:t>
            </w:r>
            <w:r w:rsidRPr="1BDDE394">
              <w:rPr>
                <w:rFonts w:asciiTheme="minorHAnsi" w:hAnsiTheme="minorHAnsi" w:cstheme="minorBidi"/>
              </w:rPr>
              <w:t>of</w:t>
            </w:r>
            <w:r w:rsidRPr="1BDDE394">
              <w:rPr>
                <w:rFonts w:asciiTheme="minorHAnsi" w:hAnsiTheme="minorHAnsi" w:cstheme="minorBidi"/>
                <w:spacing w:val="7"/>
              </w:rPr>
              <w:t xml:space="preserve"> </w:t>
            </w:r>
            <w:r w:rsidRPr="1BDDE394">
              <w:rPr>
                <w:rFonts w:asciiTheme="minorHAnsi" w:hAnsiTheme="minorHAnsi" w:cstheme="minorBidi"/>
              </w:rPr>
              <w:t>Baghdad</w:t>
            </w:r>
            <w:r w:rsidRPr="1BDDE394">
              <w:rPr>
                <w:rFonts w:asciiTheme="minorHAnsi" w:hAnsiTheme="minorHAnsi" w:cstheme="minorBidi"/>
                <w:spacing w:val="7"/>
              </w:rPr>
              <w:t xml:space="preserve"> </w:t>
            </w:r>
            <w:r w:rsidRPr="1BDDE394">
              <w:rPr>
                <w:rFonts w:asciiTheme="minorHAnsi" w:hAnsiTheme="minorHAnsi" w:cstheme="minorBidi"/>
              </w:rPr>
              <w:t>c.</w:t>
            </w:r>
            <w:r w:rsidRPr="1BDDE394">
              <w:rPr>
                <w:rFonts w:asciiTheme="minorHAnsi" w:hAnsiTheme="minorHAnsi" w:cstheme="minorBidi"/>
                <w:spacing w:val="9"/>
              </w:rPr>
              <w:t xml:space="preserve"> </w:t>
            </w:r>
            <w:r w:rsidRPr="1BDDE394">
              <w:rPr>
                <w:rFonts w:asciiTheme="minorHAnsi" w:hAnsiTheme="minorHAnsi" w:cstheme="minorBidi"/>
              </w:rPr>
              <w:t>AD</w:t>
            </w:r>
            <w:r w:rsidRPr="1BDDE394">
              <w:rPr>
                <w:rFonts w:asciiTheme="minorHAnsi" w:hAnsiTheme="minorHAnsi" w:cstheme="minorBidi"/>
                <w:spacing w:val="8"/>
              </w:rPr>
              <w:t xml:space="preserve"> </w:t>
            </w:r>
            <w:r w:rsidRPr="1BDDE394">
              <w:rPr>
                <w:rFonts w:asciiTheme="minorHAnsi" w:hAnsiTheme="minorHAnsi" w:cstheme="minorBidi"/>
              </w:rPr>
              <w:t>900;</w:t>
            </w:r>
            <w:r w:rsidRPr="1BDDE394">
              <w:rPr>
                <w:rFonts w:asciiTheme="minorHAnsi" w:hAnsiTheme="minorHAnsi" w:cstheme="minorBidi"/>
                <w:spacing w:val="10"/>
              </w:rPr>
              <w:t xml:space="preserve"> </w:t>
            </w:r>
            <w:r w:rsidRPr="1BDDE394">
              <w:rPr>
                <w:rFonts w:asciiTheme="minorHAnsi" w:hAnsiTheme="minorHAnsi" w:cstheme="minorBidi"/>
              </w:rPr>
              <w:t>Mayan</w:t>
            </w:r>
            <w:r w:rsidRPr="1BDDE394">
              <w:rPr>
                <w:rFonts w:asciiTheme="minorHAnsi" w:hAnsiTheme="minorHAnsi" w:cstheme="minorBidi"/>
                <w:spacing w:val="7"/>
              </w:rPr>
              <w:t xml:space="preserve"> </w:t>
            </w:r>
            <w:r w:rsidRPr="1BDDE394">
              <w:rPr>
                <w:rFonts w:asciiTheme="minorHAnsi" w:hAnsiTheme="minorHAnsi" w:cstheme="minorBidi"/>
              </w:rPr>
              <w:t>civilization c. AD 900; Benin (West Africa) c. AD 900-1300.</w:t>
            </w:r>
          </w:p>
        </w:tc>
      </w:tr>
      <w:tr w:rsidR="00F5215E" w:rsidRPr="00F42EB1" w14:paraId="18FD0AB6" w14:textId="77777777" w:rsidTr="1BDDE394">
        <w:trPr>
          <w:cantSplit/>
          <w:trHeight w:val="144"/>
        </w:trPr>
        <w:tc>
          <w:tcPr>
            <w:tcW w:w="21867" w:type="dxa"/>
            <w:gridSpan w:val="10"/>
            <w:shd w:val="clear" w:color="auto" w:fill="D9E2F3" w:themeFill="accent1" w:themeFillTint="33"/>
            <w:vAlign w:val="center"/>
          </w:tcPr>
          <w:p w14:paraId="3A1A2B54" w14:textId="77777777" w:rsidR="00F5215E" w:rsidRPr="00F42EB1" w:rsidRDefault="00F5215E" w:rsidP="00F5215E">
            <w:pPr>
              <w:tabs>
                <w:tab w:val="left" w:pos="460"/>
              </w:tabs>
              <w:spacing w:line="254" w:lineRule="auto"/>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8"/>
                <w:szCs w:val="28"/>
              </w:rPr>
              <w:t>Topic Coverage Overview</w:t>
            </w:r>
          </w:p>
        </w:tc>
      </w:tr>
      <w:tr w:rsidR="00F5215E" w:rsidRPr="00F42EB1" w14:paraId="63BA56A2" w14:textId="77777777" w:rsidTr="1BDDE394">
        <w:trPr>
          <w:gridAfter w:val="1"/>
          <w:wAfter w:w="6" w:type="dxa"/>
          <w:cantSplit/>
          <w:trHeight w:val="144"/>
        </w:trPr>
        <w:tc>
          <w:tcPr>
            <w:tcW w:w="765" w:type="dxa"/>
            <w:vAlign w:val="center"/>
          </w:tcPr>
          <w:p w14:paraId="3E90AFC0" w14:textId="77777777" w:rsidR="00F5215E" w:rsidRPr="00F42EB1" w:rsidRDefault="00F5215E" w:rsidP="00F5215E">
            <w:pPr>
              <w:jc w:val="center"/>
              <w:rPr>
                <w:rFonts w:asciiTheme="minorHAnsi" w:eastAsiaTheme="minorHAnsi" w:hAnsiTheme="minorHAnsi" w:cstheme="minorHAnsi"/>
                <w:b/>
                <w:bCs/>
                <w:sz w:val="22"/>
                <w:szCs w:val="22"/>
                <w:lang w:val="en-GB"/>
              </w:rPr>
            </w:pPr>
            <w:r w:rsidRPr="00F42EB1">
              <w:rPr>
                <w:rFonts w:asciiTheme="minorHAnsi" w:eastAsiaTheme="minorHAnsi" w:hAnsiTheme="minorHAnsi" w:cstheme="minorHAnsi"/>
                <w:b/>
                <w:bCs/>
                <w:sz w:val="22"/>
                <w:szCs w:val="22"/>
                <w:lang w:val="en-GB"/>
              </w:rPr>
              <w:t>Aims</w:t>
            </w:r>
          </w:p>
        </w:tc>
        <w:tc>
          <w:tcPr>
            <w:tcW w:w="2202" w:type="dxa"/>
            <w:shd w:val="clear" w:color="auto" w:fill="F2F2F2" w:themeFill="background1" w:themeFillShade="F2"/>
            <w:vAlign w:val="center"/>
          </w:tcPr>
          <w:p w14:paraId="4FB3251A" w14:textId="77777777" w:rsidR="00F5215E" w:rsidRPr="00F42EB1" w:rsidRDefault="00F5215E" w:rsidP="00F5215E">
            <w:pPr>
              <w:spacing w:line="200" w:lineRule="exact"/>
              <w:jc w:val="center"/>
              <w:rPr>
                <w:rFonts w:asciiTheme="minorHAnsi" w:hAnsiTheme="minorHAnsi" w:cstheme="minorHAnsi"/>
                <w:b/>
                <w:bCs/>
                <w:sz w:val="22"/>
                <w:szCs w:val="22"/>
              </w:rPr>
            </w:pPr>
            <w:r w:rsidRPr="00F42EB1">
              <w:rPr>
                <w:rFonts w:asciiTheme="minorHAnsi" w:hAnsiTheme="minorHAnsi" w:cstheme="minorHAnsi"/>
                <w:b/>
                <w:bCs/>
                <w:sz w:val="22"/>
                <w:szCs w:val="22"/>
              </w:rPr>
              <w:t>Pupils should be taught about…</w:t>
            </w:r>
          </w:p>
        </w:tc>
        <w:tc>
          <w:tcPr>
            <w:tcW w:w="2359" w:type="dxa"/>
            <w:shd w:val="clear" w:color="auto" w:fill="F2F2F2" w:themeFill="background1" w:themeFillShade="F2"/>
            <w:vAlign w:val="center"/>
          </w:tcPr>
          <w:p w14:paraId="26A333CF" w14:textId="77777777" w:rsidR="00F5215E" w:rsidRPr="00F42EB1" w:rsidRDefault="00F5215E" w:rsidP="00F5215E">
            <w:pPr>
              <w:tabs>
                <w:tab w:val="left" w:pos="460"/>
              </w:tabs>
              <w:spacing w:line="220" w:lineRule="exact"/>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1</w:t>
            </w:r>
          </w:p>
        </w:tc>
        <w:tc>
          <w:tcPr>
            <w:tcW w:w="2361" w:type="dxa"/>
            <w:shd w:val="clear" w:color="auto" w:fill="F2F2F2" w:themeFill="background1" w:themeFillShade="F2"/>
            <w:vAlign w:val="center"/>
          </w:tcPr>
          <w:p w14:paraId="5E074C1D" w14:textId="77777777" w:rsidR="00F5215E" w:rsidRPr="00F42EB1" w:rsidRDefault="00F5215E" w:rsidP="00F5215E">
            <w:pPr>
              <w:tabs>
                <w:tab w:val="left" w:pos="460"/>
              </w:tabs>
              <w:spacing w:line="220" w:lineRule="exact"/>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2</w:t>
            </w:r>
          </w:p>
        </w:tc>
        <w:tc>
          <w:tcPr>
            <w:tcW w:w="3541" w:type="dxa"/>
            <w:gridSpan w:val="2"/>
            <w:shd w:val="clear" w:color="auto" w:fill="F2F2F2" w:themeFill="background1" w:themeFillShade="F2"/>
            <w:vAlign w:val="center"/>
          </w:tcPr>
          <w:p w14:paraId="58FFCC0D" w14:textId="77777777" w:rsidR="00F5215E" w:rsidRPr="00F42EB1" w:rsidRDefault="00F5215E" w:rsidP="00F5215E">
            <w:pPr>
              <w:tabs>
                <w:tab w:val="left" w:pos="460"/>
              </w:tabs>
              <w:spacing w:line="220" w:lineRule="exact"/>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3</w:t>
            </w:r>
          </w:p>
        </w:tc>
        <w:tc>
          <w:tcPr>
            <w:tcW w:w="3541" w:type="dxa"/>
            <w:shd w:val="clear" w:color="auto" w:fill="F2F2F2" w:themeFill="background1" w:themeFillShade="F2"/>
            <w:vAlign w:val="center"/>
          </w:tcPr>
          <w:p w14:paraId="6843EE8E" w14:textId="77777777" w:rsidR="00F5215E" w:rsidRPr="00F42EB1" w:rsidRDefault="00F5215E" w:rsidP="00F5215E">
            <w:pPr>
              <w:tabs>
                <w:tab w:val="left" w:pos="460"/>
              </w:tabs>
              <w:spacing w:line="220" w:lineRule="exact"/>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4</w:t>
            </w:r>
          </w:p>
        </w:tc>
        <w:tc>
          <w:tcPr>
            <w:tcW w:w="3541" w:type="dxa"/>
            <w:shd w:val="clear" w:color="auto" w:fill="F2F2F2" w:themeFill="background1" w:themeFillShade="F2"/>
            <w:vAlign w:val="center"/>
          </w:tcPr>
          <w:p w14:paraId="1123A3A4" w14:textId="77777777" w:rsidR="00F5215E" w:rsidRPr="00F42EB1" w:rsidRDefault="00F5215E" w:rsidP="00F5215E">
            <w:pPr>
              <w:tabs>
                <w:tab w:val="left" w:pos="460"/>
              </w:tabs>
              <w:spacing w:line="220" w:lineRule="exact"/>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5</w:t>
            </w:r>
          </w:p>
        </w:tc>
        <w:tc>
          <w:tcPr>
            <w:tcW w:w="3551" w:type="dxa"/>
            <w:shd w:val="clear" w:color="auto" w:fill="F2F2F2" w:themeFill="background1" w:themeFillShade="F2"/>
            <w:vAlign w:val="center"/>
          </w:tcPr>
          <w:p w14:paraId="1F498D31" w14:textId="77777777" w:rsidR="00F5215E" w:rsidRPr="00F42EB1" w:rsidRDefault="00F5215E" w:rsidP="00F5215E">
            <w:pPr>
              <w:tabs>
                <w:tab w:val="left" w:pos="460"/>
              </w:tabs>
              <w:spacing w:line="254" w:lineRule="auto"/>
              <w:ind w:left="465" w:right="112" w:hanging="360"/>
              <w:jc w:val="center"/>
              <w:rPr>
                <w:rFonts w:asciiTheme="minorHAnsi" w:hAnsiTheme="minorHAnsi" w:cstheme="minorHAnsi"/>
                <w:b/>
                <w:bCs/>
                <w:sz w:val="22"/>
                <w:szCs w:val="22"/>
              </w:rPr>
            </w:pPr>
            <w:r w:rsidRPr="00F42EB1">
              <w:rPr>
                <w:rFonts w:asciiTheme="minorHAnsi" w:hAnsiTheme="minorHAnsi" w:cstheme="minorHAnsi"/>
                <w:b/>
                <w:bCs/>
                <w:sz w:val="22"/>
                <w:szCs w:val="22"/>
              </w:rPr>
              <w:t>Year 6</w:t>
            </w:r>
          </w:p>
        </w:tc>
      </w:tr>
      <w:tr w:rsidR="00F5215E" w:rsidRPr="00F42EB1" w14:paraId="1ED4E96E" w14:textId="77777777" w:rsidTr="1BDDE394">
        <w:trPr>
          <w:gridAfter w:val="1"/>
          <w:wAfter w:w="6" w:type="dxa"/>
          <w:cantSplit/>
          <w:trHeight w:val="923"/>
        </w:trPr>
        <w:tc>
          <w:tcPr>
            <w:tcW w:w="765" w:type="dxa"/>
            <w:vMerge w:val="restart"/>
            <w:textDirection w:val="btLr"/>
            <w:vAlign w:val="center"/>
          </w:tcPr>
          <w:p w14:paraId="7E9A69C7" w14:textId="77777777" w:rsidR="00F5215E" w:rsidRPr="00F42EB1" w:rsidRDefault="00F5215E" w:rsidP="00F5215E">
            <w:pPr>
              <w:ind w:left="113" w:right="113"/>
              <w:jc w:val="center"/>
              <w:rPr>
                <w:rFonts w:asciiTheme="minorHAnsi" w:eastAsiaTheme="minorHAnsi" w:hAnsiTheme="minorHAnsi" w:cstheme="minorHAnsi"/>
                <w:sz w:val="22"/>
                <w:szCs w:val="22"/>
                <w:lang w:val="en-GB"/>
              </w:rPr>
            </w:pPr>
            <w:r w:rsidRPr="00F42EB1">
              <w:rPr>
                <w:rFonts w:asciiTheme="minorHAnsi" w:eastAsiaTheme="minorHAnsi" w:hAnsiTheme="minorHAnsi" w:cstheme="minorHAnsi"/>
                <w:sz w:val="22"/>
                <w:szCs w:val="22"/>
                <w:lang w:val="en-GB"/>
              </w:rPr>
              <w:t>National Curriculum Coverage</w:t>
            </w:r>
          </w:p>
        </w:tc>
        <w:tc>
          <w:tcPr>
            <w:tcW w:w="2202" w:type="dxa"/>
            <w:vMerge w:val="restart"/>
            <w:shd w:val="clear" w:color="auto" w:fill="F7CAAC" w:themeFill="accent2" w:themeFillTint="66"/>
          </w:tcPr>
          <w:p w14:paraId="04D8EAD6" w14:textId="77777777" w:rsidR="00F5215E" w:rsidRPr="00F42EB1" w:rsidRDefault="00F5215E" w:rsidP="00F5215E">
            <w:pPr>
              <w:tabs>
                <w:tab w:val="left" w:pos="149"/>
              </w:tabs>
              <w:ind w:left="149" w:right="112"/>
              <w:rPr>
                <w:rFonts w:asciiTheme="minorHAnsi" w:hAnsiTheme="minorHAnsi" w:cstheme="minorHAnsi"/>
                <w:b/>
                <w:bCs/>
                <w:sz w:val="22"/>
                <w:szCs w:val="22"/>
              </w:rPr>
            </w:pPr>
            <w:r w:rsidRPr="00F42EB1">
              <w:rPr>
                <w:rFonts w:asciiTheme="minorHAnsi" w:hAnsiTheme="minorHAnsi" w:cstheme="minorHAnsi"/>
                <w:b/>
                <w:bCs/>
                <w:sz w:val="22"/>
                <w:szCs w:val="22"/>
              </w:rPr>
              <w:t>Changes within living memory used to reveal aspects of change in national life</w:t>
            </w:r>
          </w:p>
        </w:tc>
        <w:tc>
          <w:tcPr>
            <w:tcW w:w="2359" w:type="dxa"/>
            <w:vMerge w:val="restart"/>
          </w:tcPr>
          <w:p w14:paraId="10B5CAD1" w14:textId="03D3CB8D" w:rsidR="00F5215E" w:rsidRPr="00F42EB1" w:rsidRDefault="00F5215E" w:rsidP="1E811601">
            <w:pPr>
              <w:tabs>
                <w:tab w:val="left" w:pos="460"/>
              </w:tabs>
              <w:ind w:left="105" w:right="112"/>
              <w:rPr>
                <w:rFonts w:asciiTheme="minorHAnsi" w:hAnsiTheme="minorHAnsi" w:cstheme="minorBidi"/>
                <w:sz w:val="22"/>
                <w:szCs w:val="22"/>
                <w:highlight w:val="yellow"/>
              </w:rPr>
            </w:pPr>
          </w:p>
        </w:tc>
        <w:tc>
          <w:tcPr>
            <w:tcW w:w="2361" w:type="dxa"/>
            <w:vMerge w:val="restart"/>
          </w:tcPr>
          <w:p w14:paraId="04961E04" w14:textId="2040CEB3" w:rsidR="00F5215E" w:rsidRPr="00F42EB1" w:rsidRDefault="00F5215E" w:rsidP="1BDDE394">
            <w:pPr>
              <w:tabs>
                <w:tab w:val="left" w:pos="460"/>
              </w:tabs>
              <w:ind w:left="105" w:right="112"/>
              <w:rPr>
                <w:rFonts w:asciiTheme="minorHAnsi" w:hAnsiTheme="minorHAnsi" w:cstheme="minorBidi"/>
                <w:sz w:val="22"/>
                <w:szCs w:val="22"/>
              </w:rPr>
            </w:pPr>
            <w:r w:rsidRPr="1BDDE394">
              <w:rPr>
                <w:rFonts w:asciiTheme="minorHAnsi" w:hAnsiTheme="minorHAnsi" w:cstheme="minorBidi"/>
                <w:sz w:val="22"/>
                <w:szCs w:val="22"/>
              </w:rPr>
              <w:t>Give examples of things that were different when my grandparents were children</w:t>
            </w:r>
            <w:r w:rsidR="14352E12" w:rsidRPr="1BDDE394">
              <w:rPr>
                <w:rFonts w:asciiTheme="minorHAnsi" w:hAnsiTheme="minorHAnsi" w:cstheme="minorBidi"/>
                <w:sz w:val="22"/>
                <w:szCs w:val="22"/>
              </w:rPr>
              <w:t>.</w:t>
            </w:r>
          </w:p>
          <w:p w14:paraId="44B259B5" w14:textId="4513BC06" w:rsidR="00F5215E" w:rsidRPr="00F42EB1" w:rsidRDefault="00F5215E" w:rsidP="1BDDE394">
            <w:pPr>
              <w:tabs>
                <w:tab w:val="left" w:pos="460"/>
              </w:tabs>
              <w:ind w:left="105" w:right="112"/>
            </w:pPr>
          </w:p>
          <w:p w14:paraId="29327ACF" w14:textId="611A1D21" w:rsidR="00F5215E" w:rsidRPr="00F42EB1" w:rsidRDefault="14352E12" w:rsidP="1BDDE394">
            <w:pPr>
              <w:tabs>
                <w:tab w:val="left" w:pos="460"/>
              </w:tabs>
              <w:ind w:left="105" w:right="112"/>
            </w:pPr>
            <w:r w:rsidRPr="1BDDE394">
              <w:rPr>
                <w:rFonts w:asciiTheme="minorHAnsi" w:hAnsiTheme="minorHAnsi" w:cstheme="minorBidi"/>
                <w:sz w:val="22"/>
                <w:szCs w:val="22"/>
              </w:rPr>
              <w:t>South Wigston</w:t>
            </w:r>
          </w:p>
        </w:tc>
        <w:tc>
          <w:tcPr>
            <w:tcW w:w="14174" w:type="dxa"/>
            <w:gridSpan w:val="5"/>
            <w:vAlign w:val="center"/>
          </w:tcPr>
          <w:p w14:paraId="109E2A99" w14:textId="77777777" w:rsidR="00F5215E" w:rsidRPr="00F42EB1" w:rsidRDefault="00F5215E" w:rsidP="00F5215E">
            <w:pPr>
              <w:tabs>
                <w:tab w:val="left" w:pos="460"/>
              </w:tabs>
              <w:ind w:left="105" w:right="112"/>
              <w:jc w:val="center"/>
              <w:rPr>
                <w:rFonts w:asciiTheme="minorHAnsi" w:hAnsiTheme="minorHAnsi" w:cstheme="minorHAnsi"/>
                <w:b/>
                <w:sz w:val="22"/>
                <w:szCs w:val="22"/>
              </w:rPr>
            </w:pPr>
            <w:r w:rsidRPr="00F42EB1">
              <w:rPr>
                <w:rFonts w:asciiTheme="minorHAnsi" w:hAnsiTheme="minorHAnsi" w:cstheme="minorHAnsi"/>
                <w:i/>
                <w:sz w:val="22"/>
                <w:szCs w:val="22"/>
              </w:rPr>
              <w:t>Teachers should combine overview and depth studies to help pupils understand both the l</w:t>
            </w:r>
            <w:r>
              <w:rPr>
                <w:rFonts w:asciiTheme="minorHAnsi" w:hAnsiTheme="minorHAnsi" w:cstheme="minorHAnsi"/>
                <w:i/>
                <w:sz w:val="22"/>
                <w:szCs w:val="22"/>
              </w:rPr>
              <w:t>o</w:t>
            </w:r>
            <w:r w:rsidRPr="00F42EB1">
              <w:rPr>
                <w:rFonts w:asciiTheme="minorHAnsi" w:hAnsiTheme="minorHAnsi" w:cstheme="minorHAnsi"/>
                <w:i/>
                <w:sz w:val="22"/>
                <w:szCs w:val="22"/>
              </w:rPr>
              <w:t>ng arc of development and the complexity of specific aspects of the content.</w:t>
            </w:r>
          </w:p>
        </w:tc>
      </w:tr>
      <w:tr w:rsidR="00F5215E" w:rsidRPr="00F42EB1" w14:paraId="7934AF0F" w14:textId="77777777" w:rsidTr="1BDDE394">
        <w:trPr>
          <w:gridAfter w:val="1"/>
          <w:wAfter w:w="6" w:type="dxa"/>
          <w:cantSplit/>
          <w:trHeight w:val="923"/>
        </w:trPr>
        <w:tc>
          <w:tcPr>
            <w:tcW w:w="765" w:type="dxa"/>
            <w:vMerge/>
            <w:textDirection w:val="btLr"/>
            <w:vAlign w:val="center"/>
          </w:tcPr>
          <w:p w14:paraId="690BDD20" w14:textId="77777777" w:rsidR="00F5215E" w:rsidRPr="00F42EB1" w:rsidRDefault="00F5215E" w:rsidP="00F5215E">
            <w:pPr>
              <w:ind w:left="113" w:right="113"/>
              <w:jc w:val="center"/>
              <w:rPr>
                <w:rFonts w:asciiTheme="minorHAnsi" w:eastAsiaTheme="minorHAnsi" w:hAnsiTheme="minorHAnsi" w:cstheme="minorHAnsi"/>
                <w:sz w:val="22"/>
                <w:szCs w:val="22"/>
                <w:lang w:val="en-GB"/>
              </w:rPr>
            </w:pPr>
          </w:p>
        </w:tc>
        <w:tc>
          <w:tcPr>
            <w:tcW w:w="2202" w:type="dxa"/>
            <w:vMerge/>
          </w:tcPr>
          <w:p w14:paraId="072F0F5D" w14:textId="77777777" w:rsidR="00F5215E" w:rsidRPr="00F42EB1" w:rsidRDefault="00F5215E" w:rsidP="00F5215E">
            <w:pPr>
              <w:tabs>
                <w:tab w:val="left" w:pos="149"/>
              </w:tabs>
              <w:ind w:left="149" w:right="112"/>
              <w:rPr>
                <w:rFonts w:asciiTheme="minorHAnsi" w:hAnsiTheme="minorHAnsi" w:cstheme="minorHAnsi"/>
                <w:b/>
                <w:bCs/>
                <w:sz w:val="22"/>
                <w:szCs w:val="22"/>
              </w:rPr>
            </w:pPr>
          </w:p>
        </w:tc>
        <w:tc>
          <w:tcPr>
            <w:tcW w:w="2359" w:type="dxa"/>
            <w:vMerge/>
          </w:tcPr>
          <w:p w14:paraId="336D0421" w14:textId="77777777" w:rsidR="00F5215E" w:rsidRPr="00F42EB1" w:rsidRDefault="00F5215E" w:rsidP="00F5215E">
            <w:pPr>
              <w:tabs>
                <w:tab w:val="left" w:pos="460"/>
              </w:tabs>
              <w:ind w:left="105" w:right="112"/>
              <w:rPr>
                <w:rFonts w:asciiTheme="minorHAnsi" w:hAnsiTheme="minorHAnsi" w:cstheme="minorHAnsi"/>
                <w:sz w:val="22"/>
                <w:szCs w:val="22"/>
              </w:rPr>
            </w:pPr>
          </w:p>
        </w:tc>
        <w:tc>
          <w:tcPr>
            <w:tcW w:w="2361" w:type="dxa"/>
            <w:vMerge/>
          </w:tcPr>
          <w:p w14:paraId="7844394E" w14:textId="77777777" w:rsidR="00F5215E" w:rsidRPr="00F42EB1" w:rsidRDefault="00F5215E" w:rsidP="00F5215E">
            <w:pPr>
              <w:tabs>
                <w:tab w:val="left" w:pos="460"/>
              </w:tabs>
              <w:ind w:left="105" w:right="112"/>
              <w:rPr>
                <w:rFonts w:asciiTheme="minorHAnsi" w:hAnsiTheme="minorHAnsi" w:cstheme="minorHAnsi"/>
                <w:sz w:val="22"/>
                <w:szCs w:val="22"/>
              </w:rPr>
            </w:pPr>
          </w:p>
        </w:tc>
        <w:tc>
          <w:tcPr>
            <w:tcW w:w="3541" w:type="dxa"/>
            <w:gridSpan w:val="2"/>
            <w:vMerge w:val="restart"/>
          </w:tcPr>
          <w:p w14:paraId="6C5764F0"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b/>
                <w:sz w:val="22"/>
                <w:szCs w:val="22"/>
              </w:rPr>
              <w:t xml:space="preserve">A local history study </w:t>
            </w:r>
            <w:r w:rsidRPr="00F42EB1">
              <w:rPr>
                <w:rFonts w:asciiTheme="minorHAnsi" w:hAnsiTheme="minorHAnsi" w:cstheme="minorHAnsi"/>
                <w:sz w:val="22"/>
                <w:szCs w:val="22"/>
              </w:rPr>
              <w:t>(Orson Wright)</w:t>
            </w:r>
          </w:p>
          <w:p w14:paraId="6FC831E9" w14:textId="77777777" w:rsidR="00F5215E" w:rsidRPr="00F42EB1" w:rsidRDefault="00F5215E" w:rsidP="00F5215E">
            <w:pPr>
              <w:tabs>
                <w:tab w:val="left" w:pos="460"/>
              </w:tabs>
              <w:ind w:left="105" w:right="112"/>
              <w:rPr>
                <w:rFonts w:asciiTheme="minorHAnsi" w:hAnsiTheme="minorHAnsi" w:cstheme="minorHAnsi"/>
                <w:sz w:val="22"/>
                <w:szCs w:val="22"/>
              </w:rPr>
            </w:pPr>
          </w:p>
          <w:p w14:paraId="6E2FB90B" w14:textId="77777777" w:rsidR="00F5215E" w:rsidRPr="00F42EB1" w:rsidRDefault="00F5215E" w:rsidP="00F5215E">
            <w:pPr>
              <w:tabs>
                <w:tab w:val="left" w:pos="460"/>
              </w:tabs>
              <w:ind w:left="105" w:right="112"/>
              <w:rPr>
                <w:rFonts w:asciiTheme="minorHAnsi" w:hAnsiTheme="minorHAnsi" w:cstheme="minorHAnsi"/>
                <w:b/>
                <w:sz w:val="22"/>
                <w:szCs w:val="22"/>
              </w:rPr>
            </w:pPr>
            <w:r w:rsidRPr="00F42EB1">
              <w:rPr>
                <w:rFonts w:asciiTheme="minorHAnsi" w:hAnsiTheme="minorHAnsi" w:cstheme="minorHAnsi"/>
                <w:b/>
                <w:sz w:val="22"/>
                <w:szCs w:val="22"/>
              </w:rPr>
              <w:t>Changes in Britain from the Stone Age to the Iron Age</w:t>
            </w:r>
          </w:p>
          <w:p w14:paraId="37DACF83" w14:textId="77777777" w:rsidR="00F5215E" w:rsidRPr="00F42EB1" w:rsidRDefault="00F5215E" w:rsidP="00F5215E">
            <w:pPr>
              <w:tabs>
                <w:tab w:val="left" w:pos="460"/>
              </w:tabs>
              <w:ind w:left="105" w:right="112"/>
              <w:rPr>
                <w:rFonts w:asciiTheme="minorHAnsi" w:hAnsiTheme="minorHAnsi" w:cstheme="minorHAnsi"/>
                <w:b/>
                <w:sz w:val="22"/>
                <w:szCs w:val="22"/>
              </w:rPr>
            </w:pPr>
          </w:p>
          <w:p w14:paraId="60579973" w14:textId="77777777" w:rsidR="00F5215E" w:rsidRPr="00F42EB1" w:rsidRDefault="00F5215E" w:rsidP="00F5215E">
            <w:pPr>
              <w:tabs>
                <w:tab w:val="left" w:pos="460"/>
              </w:tabs>
              <w:ind w:left="105" w:right="112"/>
              <w:rPr>
                <w:rFonts w:asciiTheme="minorHAnsi" w:hAnsiTheme="minorHAnsi" w:cstheme="minorHAnsi"/>
                <w:b/>
                <w:sz w:val="22"/>
                <w:szCs w:val="22"/>
              </w:rPr>
            </w:pPr>
            <w:r w:rsidRPr="00F42EB1">
              <w:rPr>
                <w:rFonts w:asciiTheme="minorHAnsi" w:hAnsiTheme="minorHAnsi" w:cstheme="minorHAnsi"/>
                <w:b/>
                <w:sz w:val="22"/>
                <w:szCs w:val="22"/>
              </w:rPr>
              <w:t>Ancient Greece – a study of Greek life and achievements and their influence on the western world</w:t>
            </w:r>
          </w:p>
        </w:tc>
        <w:tc>
          <w:tcPr>
            <w:tcW w:w="3541" w:type="dxa"/>
            <w:vMerge w:val="restart"/>
          </w:tcPr>
          <w:p w14:paraId="095BDAFA" w14:textId="4E9591D7" w:rsidR="00F5215E" w:rsidRPr="00F42EB1" w:rsidRDefault="00F5215E" w:rsidP="1BDDE394">
            <w:pPr>
              <w:tabs>
                <w:tab w:val="left" w:pos="460"/>
              </w:tabs>
              <w:ind w:left="105" w:right="112"/>
              <w:rPr>
                <w:rFonts w:asciiTheme="minorHAnsi" w:hAnsiTheme="minorHAnsi" w:cstheme="minorBidi"/>
                <w:b/>
                <w:bCs/>
                <w:sz w:val="22"/>
                <w:szCs w:val="22"/>
              </w:rPr>
            </w:pPr>
            <w:r w:rsidRPr="1BDDE394">
              <w:rPr>
                <w:rFonts w:asciiTheme="minorHAnsi" w:hAnsiTheme="minorHAnsi" w:cstheme="minorBidi"/>
                <w:b/>
                <w:bCs/>
                <w:sz w:val="22"/>
                <w:szCs w:val="22"/>
              </w:rPr>
              <w:t>The Roman Empire and its impact on Britain</w:t>
            </w:r>
          </w:p>
          <w:p w14:paraId="23EC6930" w14:textId="77777777" w:rsidR="00F5215E" w:rsidRPr="00F42EB1" w:rsidRDefault="00F5215E" w:rsidP="40AF67E2">
            <w:pPr>
              <w:tabs>
                <w:tab w:val="left" w:pos="460"/>
              </w:tabs>
              <w:ind w:left="105" w:right="112"/>
              <w:rPr>
                <w:rFonts w:asciiTheme="minorHAnsi" w:hAnsiTheme="minorHAnsi" w:cstheme="minorBidi"/>
                <w:b/>
                <w:bCs/>
                <w:sz w:val="22"/>
                <w:szCs w:val="22"/>
              </w:rPr>
            </w:pPr>
          </w:p>
          <w:p w14:paraId="3F8C0B0A" w14:textId="77777777" w:rsidR="00F5215E" w:rsidRPr="00F42EB1" w:rsidRDefault="00F5215E" w:rsidP="40AF67E2">
            <w:pPr>
              <w:tabs>
                <w:tab w:val="left" w:pos="460"/>
              </w:tabs>
              <w:ind w:left="105" w:right="112"/>
              <w:rPr>
                <w:rFonts w:asciiTheme="minorHAnsi" w:hAnsiTheme="minorHAnsi" w:cstheme="minorBidi"/>
                <w:b/>
                <w:bCs/>
                <w:i/>
                <w:iCs/>
                <w:sz w:val="22"/>
                <w:szCs w:val="22"/>
              </w:rPr>
            </w:pPr>
            <w:r w:rsidRPr="40AF67E2">
              <w:rPr>
                <w:rFonts w:asciiTheme="minorHAnsi" w:hAnsiTheme="minorHAnsi" w:cstheme="minorBidi"/>
                <w:b/>
                <w:bCs/>
                <w:i/>
                <w:iCs/>
                <w:sz w:val="22"/>
                <w:szCs w:val="22"/>
              </w:rPr>
              <w:t>Britain’s settlement by Anglo-Saxons and Scots</w:t>
            </w:r>
          </w:p>
          <w:p w14:paraId="330AB032" w14:textId="7D9D0DE1" w:rsidR="5FA46B09" w:rsidRDefault="5FA46B09" w:rsidP="40AF67E2">
            <w:pPr>
              <w:ind w:left="105" w:right="112"/>
              <w:rPr>
                <w:rFonts w:asciiTheme="minorHAnsi" w:hAnsiTheme="minorHAnsi" w:cstheme="minorBidi"/>
                <w:b/>
                <w:bCs/>
                <w:i/>
                <w:iCs/>
                <w:sz w:val="22"/>
                <w:szCs w:val="22"/>
              </w:rPr>
            </w:pPr>
            <w:r w:rsidRPr="40AF67E2">
              <w:rPr>
                <w:rFonts w:asciiTheme="minorHAnsi" w:hAnsiTheme="minorHAnsi" w:cstheme="minorBidi"/>
                <w:b/>
                <w:bCs/>
                <w:i/>
                <w:iCs/>
                <w:sz w:val="22"/>
                <w:szCs w:val="22"/>
              </w:rPr>
              <w:t xml:space="preserve"> </w:t>
            </w:r>
          </w:p>
          <w:p w14:paraId="50FEF036" w14:textId="384C1D9B" w:rsidR="00F5215E" w:rsidRPr="00F42EB1" w:rsidRDefault="00F5215E" w:rsidP="1BDDE394">
            <w:pPr>
              <w:tabs>
                <w:tab w:val="left" w:pos="460"/>
              </w:tabs>
              <w:ind w:left="105" w:right="112"/>
              <w:rPr>
                <w:rFonts w:asciiTheme="minorHAnsi" w:hAnsiTheme="minorHAnsi" w:cstheme="minorBidi"/>
                <w:b/>
                <w:bCs/>
                <w:i/>
                <w:iCs/>
                <w:sz w:val="22"/>
                <w:szCs w:val="22"/>
              </w:rPr>
            </w:pPr>
            <w:r w:rsidRPr="1BDDE394">
              <w:rPr>
                <w:rFonts w:asciiTheme="minorHAnsi" w:hAnsiTheme="minorHAnsi" w:cstheme="minorBidi"/>
                <w:b/>
                <w:bCs/>
                <w:i/>
                <w:iCs/>
                <w:sz w:val="22"/>
                <w:szCs w:val="22"/>
              </w:rPr>
              <w:t>The Viking and Anglo-Saxon struggle for the Kingdom of England to the time of Edward the Confessor</w:t>
            </w:r>
          </w:p>
        </w:tc>
        <w:tc>
          <w:tcPr>
            <w:tcW w:w="3541" w:type="dxa"/>
            <w:vMerge w:val="restart"/>
          </w:tcPr>
          <w:p w14:paraId="5F522B45" w14:textId="77777777" w:rsidR="00F5215E" w:rsidRPr="00F42EB1" w:rsidRDefault="00F5215E" w:rsidP="40AF67E2">
            <w:pPr>
              <w:tabs>
                <w:tab w:val="left" w:pos="460"/>
              </w:tabs>
              <w:ind w:left="105" w:right="112"/>
              <w:rPr>
                <w:rFonts w:asciiTheme="minorHAnsi" w:hAnsiTheme="minorHAnsi" w:cstheme="minorBidi"/>
                <w:sz w:val="22"/>
                <w:szCs w:val="22"/>
              </w:rPr>
            </w:pPr>
            <w:r w:rsidRPr="40AF67E2">
              <w:rPr>
                <w:rFonts w:asciiTheme="minorHAnsi" w:hAnsiTheme="minorHAnsi" w:cstheme="minorBidi"/>
                <w:b/>
                <w:bCs/>
                <w:sz w:val="22"/>
                <w:szCs w:val="22"/>
              </w:rPr>
              <w:t xml:space="preserve">A local history study/a study of an aspect or theme in British history that extends chronological knowledge beyond 1066 </w:t>
            </w:r>
            <w:r w:rsidRPr="40AF67E2">
              <w:rPr>
                <w:rFonts w:asciiTheme="minorHAnsi" w:hAnsiTheme="minorHAnsi" w:cstheme="minorBidi"/>
                <w:sz w:val="22"/>
                <w:szCs w:val="22"/>
              </w:rPr>
              <w:t>(World War 1)</w:t>
            </w:r>
          </w:p>
          <w:p w14:paraId="6E52E63B" w14:textId="77777777" w:rsidR="00F5215E" w:rsidRPr="00F42EB1" w:rsidRDefault="00F5215E" w:rsidP="40AF67E2">
            <w:pPr>
              <w:tabs>
                <w:tab w:val="left" w:pos="460"/>
              </w:tabs>
              <w:ind w:left="105" w:right="112"/>
              <w:rPr>
                <w:rFonts w:asciiTheme="minorHAnsi" w:hAnsiTheme="minorHAnsi" w:cstheme="minorBidi"/>
                <w:sz w:val="22"/>
                <w:szCs w:val="22"/>
              </w:rPr>
            </w:pPr>
          </w:p>
          <w:p w14:paraId="7D576269" w14:textId="77777777" w:rsidR="00F5215E" w:rsidRPr="00F42EB1" w:rsidRDefault="00F5215E" w:rsidP="40AF67E2">
            <w:pPr>
              <w:tabs>
                <w:tab w:val="left" w:pos="460"/>
              </w:tabs>
              <w:ind w:left="105" w:right="112"/>
              <w:rPr>
                <w:rFonts w:asciiTheme="minorHAnsi" w:hAnsiTheme="minorHAnsi" w:cstheme="minorBidi"/>
                <w:b/>
                <w:bCs/>
                <w:sz w:val="22"/>
                <w:szCs w:val="22"/>
              </w:rPr>
            </w:pPr>
            <w:r w:rsidRPr="40AF67E2">
              <w:rPr>
                <w:rFonts w:asciiTheme="minorHAnsi" w:hAnsiTheme="minorHAnsi" w:cstheme="minorBidi"/>
                <w:b/>
                <w:bCs/>
                <w:sz w:val="22"/>
                <w:szCs w:val="22"/>
              </w:rPr>
              <w:t>The achievements of the earliest civilizations- Ancient Egypt</w:t>
            </w:r>
          </w:p>
          <w:p w14:paraId="4782D878" w14:textId="2FA38E0A" w:rsidR="1E811601" w:rsidRDefault="1E811601" w:rsidP="1E811601">
            <w:pPr>
              <w:ind w:left="105" w:right="112"/>
              <w:rPr>
                <w:rFonts w:asciiTheme="minorHAnsi" w:hAnsiTheme="minorHAnsi" w:cstheme="minorBidi"/>
                <w:b/>
                <w:bCs/>
                <w:sz w:val="22"/>
                <w:szCs w:val="22"/>
              </w:rPr>
            </w:pPr>
          </w:p>
          <w:p w14:paraId="341FCD9F" w14:textId="3BEDEE81" w:rsidR="1E811601" w:rsidRDefault="1E811601" w:rsidP="1E811601">
            <w:pPr>
              <w:ind w:left="105" w:right="112"/>
              <w:rPr>
                <w:rFonts w:asciiTheme="minorHAnsi" w:hAnsiTheme="minorHAnsi" w:cstheme="minorBidi"/>
                <w:b/>
                <w:bCs/>
                <w:sz w:val="22"/>
                <w:szCs w:val="22"/>
              </w:rPr>
            </w:pPr>
          </w:p>
          <w:p w14:paraId="1C675573" w14:textId="77777777" w:rsidR="00F5215E" w:rsidRPr="00F42EB1" w:rsidRDefault="00F5215E" w:rsidP="40AF67E2">
            <w:pPr>
              <w:tabs>
                <w:tab w:val="left" w:pos="460"/>
              </w:tabs>
              <w:ind w:left="105" w:right="112"/>
              <w:rPr>
                <w:rFonts w:asciiTheme="minorHAnsi" w:hAnsiTheme="minorHAnsi" w:cstheme="minorBidi"/>
                <w:b/>
                <w:bCs/>
                <w:i/>
                <w:iCs/>
                <w:sz w:val="22"/>
                <w:szCs w:val="22"/>
              </w:rPr>
            </w:pPr>
          </w:p>
          <w:p w14:paraId="4345E7A1" w14:textId="77777777" w:rsidR="00F5215E" w:rsidRPr="00F42EB1" w:rsidRDefault="00F5215E" w:rsidP="40AF67E2">
            <w:pPr>
              <w:tabs>
                <w:tab w:val="left" w:pos="460"/>
              </w:tabs>
              <w:ind w:left="105" w:right="112"/>
              <w:rPr>
                <w:rFonts w:asciiTheme="minorHAnsi" w:hAnsiTheme="minorHAnsi" w:cstheme="minorBidi"/>
                <w:sz w:val="22"/>
                <w:szCs w:val="22"/>
              </w:rPr>
            </w:pPr>
          </w:p>
        </w:tc>
        <w:tc>
          <w:tcPr>
            <w:tcW w:w="3551" w:type="dxa"/>
            <w:vMerge w:val="restart"/>
          </w:tcPr>
          <w:p w14:paraId="67D1D435" w14:textId="3BBC0423" w:rsidR="00F5215E" w:rsidRDefault="3C9C1681" w:rsidP="47CB6D4F">
            <w:pPr>
              <w:tabs>
                <w:tab w:val="left" w:pos="460"/>
              </w:tabs>
              <w:ind w:right="112"/>
              <w:rPr>
                <w:rFonts w:asciiTheme="minorHAnsi" w:hAnsiTheme="minorHAnsi" w:cstheme="minorBidi"/>
                <w:b/>
                <w:bCs/>
                <w:sz w:val="22"/>
                <w:szCs w:val="22"/>
              </w:rPr>
            </w:pPr>
            <w:r w:rsidRPr="47CB6D4F">
              <w:rPr>
                <w:rFonts w:asciiTheme="minorHAnsi" w:hAnsiTheme="minorHAnsi" w:cstheme="minorBidi"/>
                <w:b/>
                <w:bCs/>
                <w:sz w:val="22"/>
                <w:szCs w:val="22"/>
              </w:rPr>
              <w:t xml:space="preserve"> </w:t>
            </w:r>
            <w:r w:rsidR="00F5215E" w:rsidRPr="47CB6D4F">
              <w:rPr>
                <w:rFonts w:asciiTheme="minorHAnsi" w:hAnsiTheme="minorHAnsi" w:cstheme="minorBidi"/>
                <w:b/>
                <w:bCs/>
                <w:sz w:val="22"/>
                <w:szCs w:val="22"/>
              </w:rPr>
              <w:t>A non-European society that contrasts with British history – Mayan civilization AD900</w:t>
            </w:r>
          </w:p>
          <w:p w14:paraId="77C6D5C2" w14:textId="77777777" w:rsidR="00F5215E" w:rsidRPr="00F42EB1" w:rsidRDefault="00F5215E" w:rsidP="40AF67E2">
            <w:pPr>
              <w:tabs>
                <w:tab w:val="left" w:pos="460"/>
              </w:tabs>
              <w:ind w:left="105" w:right="112"/>
              <w:rPr>
                <w:rFonts w:asciiTheme="minorHAnsi" w:hAnsiTheme="minorHAnsi" w:cstheme="minorBidi"/>
                <w:b/>
                <w:bCs/>
                <w:sz w:val="22"/>
                <w:szCs w:val="22"/>
              </w:rPr>
            </w:pPr>
          </w:p>
          <w:p w14:paraId="220371E2" w14:textId="77777777" w:rsidR="00F5215E" w:rsidRPr="00F42EB1" w:rsidRDefault="60D05ABF" w:rsidP="37660C4B">
            <w:pPr>
              <w:tabs>
                <w:tab w:val="left" w:pos="460"/>
              </w:tabs>
              <w:ind w:left="105" w:right="112"/>
              <w:rPr>
                <w:rFonts w:asciiTheme="minorHAnsi" w:hAnsiTheme="minorHAnsi" w:cstheme="minorBidi"/>
                <w:b/>
                <w:bCs/>
                <w:sz w:val="22"/>
                <w:szCs w:val="22"/>
              </w:rPr>
            </w:pPr>
            <w:r w:rsidRPr="40AF67E2">
              <w:rPr>
                <w:rFonts w:asciiTheme="minorHAnsi" w:hAnsiTheme="minorHAnsi" w:cstheme="minorBidi"/>
                <w:b/>
                <w:bCs/>
                <w:sz w:val="22"/>
                <w:szCs w:val="22"/>
              </w:rPr>
              <w:t xml:space="preserve">A study of an aspect or theme in British history that extends chronological knowledge beyond 1066 </w:t>
            </w:r>
            <w:r w:rsidRPr="40AF67E2">
              <w:t>(World War 2)</w:t>
            </w:r>
          </w:p>
        </w:tc>
      </w:tr>
      <w:tr w:rsidR="00F5215E" w:rsidRPr="00F42EB1" w14:paraId="13CF314E" w14:textId="77777777" w:rsidTr="1BDDE394">
        <w:trPr>
          <w:gridAfter w:val="1"/>
          <w:wAfter w:w="6" w:type="dxa"/>
          <w:cantSplit/>
          <w:trHeight w:val="919"/>
        </w:trPr>
        <w:tc>
          <w:tcPr>
            <w:tcW w:w="765" w:type="dxa"/>
            <w:vMerge/>
            <w:textDirection w:val="btLr"/>
            <w:vAlign w:val="center"/>
          </w:tcPr>
          <w:p w14:paraId="752CC8FC" w14:textId="77777777" w:rsidR="00F5215E" w:rsidRPr="00F42EB1" w:rsidRDefault="00F5215E" w:rsidP="00F5215E">
            <w:pPr>
              <w:ind w:left="113" w:right="113"/>
              <w:jc w:val="center"/>
              <w:rPr>
                <w:rFonts w:asciiTheme="minorHAnsi" w:eastAsiaTheme="minorHAnsi" w:hAnsiTheme="minorHAnsi" w:cstheme="minorHAnsi"/>
                <w:sz w:val="22"/>
                <w:szCs w:val="22"/>
                <w:lang w:val="en-GB"/>
              </w:rPr>
            </w:pPr>
          </w:p>
        </w:tc>
        <w:tc>
          <w:tcPr>
            <w:tcW w:w="2202" w:type="dxa"/>
            <w:shd w:val="clear" w:color="auto" w:fill="F7CAAC" w:themeFill="accent2" w:themeFillTint="66"/>
          </w:tcPr>
          <w:p w14:paraId="5227532C" w14:textId="77777777" w:rsidR="00F5215E" w:rsidRPr="00F42EB1" w:rsidRDefault="00F5215E" w:rsidP="00F5215E">
            <w:pPr>
              <w:tabs>
                <w:tab w:val="left" w:pos="149"/>
              </w:tabs>
              <w:ind w:left="149" w:right="112"/>
              <w:rPr>
                <w:rFonts w:asciiTheme="minorHAnsi" w:hAnsiTheme="minorHAnsi" w:cstheme="minorHAnsi"/>
                <w:b/>
                <w:bCs/>
                <w:sz w:val="22"/>
                <w:szCs w:val="22"/>
              </w:rPr>
            </w:pPr>
            <w:r w:rsidRPr="00F42EB1">
              <w:rPr>
                <w:rFonts w:asciiTheme="minorHAnsi" w:hAnsiTheme="minorHAnsi" w:cstheme="minorHAnsi"/>
                <w:b/>
                <w:bCs/>
                <w:sz w:val="22"/>
                <w:szCs w:val="22"/>
              </w:rPr>
              <w:t>Events beyond living memory – significant nationally or globally</w:t>
            </w:r>
          </w:p>
        </w:tc>
        <w:tc>
          <w:tcPr>
            <w:tcW w:w="2359" w:type="dxa"/>
          </w:tcPr>
          <w:p w14:paraId="49AEA0EA"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Great Fire of London 1666</w:t>
            </w:r>
          </w:p>
          <w:p w14:paraId="4B601A5B"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Moon landing 1969</w:t>
            </w:r>
          </w:p>
        </w:tc>
        <w:tc>
          <w:tcPr>
            <w:tcW w:w="2361" w:type="dxa"/>
          </w:tcPr>
          <w:p w14:paraId="40DFFDBC"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Battle of Hastings - 1066</w:t>
            </w:r>
          </w:p>
        </w:tc>
        <w:tc>
          <w:tcPr>
            <w:tcW w:w="3541" w:type="dxa"/>
            <w:gridSpan w:val="2"/>
            <w:vMerge/>
          </w:tcPr>
          <w:p w14:paraId="6C15E59E"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1F16D3D0"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49C89E51"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51" w:type="dxa"/>
            <w:vMerge/>
          </w:tcPr>
          <w:p w14:paraId="306E5568"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r>
      <w:tr w:rsidR="00F5215E" w:rsidRPr="00F42EB1" w14:paraId="112A10B7" w14:textId="77777777" w:rsidTr="1BDDE394">
        <w:trPr>
          <w:gridAfter w:val="1"/>
          <w:wAfter w:w="6" w:type="dxa"/>
          <w:cantSplit/>
          <w:trHeight w:val="919"/>
        </w:trPr>
        <w:tc>
          <w:tcPr>
            <w:tcW w:w="765" w:type="dxa"/>
            <w:vMerge/>
            <w:textDirection w:val="btLr"/>
            <w:vAlign w:val="center"/>
          </w:tcPr>
          <w:p w14:paraId="0EA32B7F" w14:textId="77777777" w:rsidR="00F5215E" w:rsidRPr="00F42EB1" w:rsidRDefault="00F5215E" w:rsidP="00F5215E">
            <w:pPr>
              <w:ind w:left="113" w:right="113"/>
              <w:jc w:val="center"/>
              <w:rPr>
                <w:rFonts w:asciiTheme="minorHAnsi" w:eastAsiaTheme="minorHAnsi" w:hAnsiTheme="minorHAnsi" w:cstheme="minorHAnsi"/>
                <w:sz w:val="22"/>
                <w:szCs w:val="22"/>
                <w:lang w:val="en-GB"/>
              </w:rPr>
            </w:pPr>
          </w:p>
        </w:tc>
        <w:tc>
          <w:tcPr>
            <w:tcW w:w="2202" w:type="dxa"/>
            <w:shd w:val="clear" w:color="auto" w:fill="F7CAAC" w:themeFill="accent2" w:themeFillTint="66"/>
          </w:tcPr>
          <w:p w14:paraId="24C8566B" w14:textId="77777777" w:rsidR="00F5215E" w:rsidRPr="00F42EB1" w:rsidRDefault="00F5215E" w:rsidP="00F5215E">
            <w:pPr>
              <w:tabs>
                <w:tab w:val="left" w:pos="149"/>
              </w:tabs>
              <w:ind w:left="149" w:right="112"/>
              <w:rPr>
                <w:rFonts w:asciiTheme="minorHAnsi" w:hAnsiTheme="minorHAnsi" w:cstheme="minorHAnsi"/>
                <w:b/>
                <w:bCs/>
                <w:sz w:val="22"/>
                <w:szCs w:val="22"/>
              </w:rPr>
            </w:pPr>
            <w:r w:rsidRPr="00F42EB1">
              <w:rPr>
                <w:rFonts w:asciiTheme="minorHAnsi" w:hAnsiTheme="minorHAnsi" w:cstheme="minorHAnsi"/>
                <w:b/>
                <w:bCs/>
                <w:sz w:val="22"/>
                <w:szCs w:val="22"/>
              </w:rPr>
              <w:t>Lives of significant individuals</w:t>
            </w:r>
          </w:p>
        </w:tc>
        <w:tc>
          <w:tcPr>
            <w:tcW w:w="2359" w:type="dxa"/>
          </w:tcPr>
          <w:p w14:paraId="34A811F3"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Neil Armstrong</w:t>
            </w:r>
          </w:p>
          <w:p w14:paraId="67E72B85" w14:textId="49062E49" w:rsidR="00F5215E" w:rsidRPr="00F42EB1" w:rsidRDefault="00F5215E" w:rsidP="4C89C2B4">
            <w:pPr>
              <w:tabs>
                <w:tab w:val="left" w:pos="460"/>
              </w:tabs>
              <w:ind w:left="105" w:right="112"/>
              <w:rPr>
                <w:rFonts w:asciiTheme="minorHAnsi" w:hAnsiTheme="minorHAnsi" w:cstheme="minorBidi"/>
                <w:sz w:val="22"/>
                <w:szCs w:val="22"/>
              </w:rPr>
            </w:pPr>
            <w:r w:rsidRPr="4C89C2B4">
              <w:rPr>
                <w:rFonts w:asciiTheme="minorHAnsi" w:hAnsiTheme="minorHAnsi" w:cstheme="minorBidi"/>
                <w:sz w:val="22"/>
                <w:szCs w:val="22"/>
              </w:rPr>
              <w:t>Samuel Pepys</w:t>
            </w:r>
          </w:p>
          <w:p w14:paraId="23F84E70" w14:textId="1230F8EB" w:rsidR="00F5215E" w:rsidRPr="00F42EB1" w:rsidRDefault="66666A17" w:rsidP="4C89C2B4">
            <w:pPr>
              <w:tabs>
                <w:tab w:val="left" w:pos="460"/>
              </w:tabs>
              <w:ind w:left="105" w:right="112"/>
            </w:pPr>
            <w:r w:rsidRPr="4C89C2B4">
              <w:rPr>
                <w:rFonts w:asciiTheme="minorHAnsi" w:hAnsiTheme="minorHAnsi" w:cstheme="minorBidi"/>
                <w:sz w:val="22"/>
                <w:szCs w:val="22"/>
              </w:rPr>
              <w:t xml:space="preserve">Florence Nightingale </w:t>
            </w:r>
          </w:p>
          <w:p w14:paraId="2EC57145" w14:textId="0F0D02ED" w:rsidR="00F5215E" w:rsidRPr="00F42EB1" w:rsidRDefault="66666A17" w:rsidP="4C89C2B4">
            <w:pPr>
              <w:tabs>
                <w:tab w:val="left" w:pos="460"/>
              </w:tabs>
              <w:ind w:left="105" w:right="112"/>
            </w:pPr>
            <w:r w:rsidRPr="4C89C2B4">
              <w:rPr>
                <w:rFonts w:asciiTheme="minorHAnsi" w:hAnsiTheme="minorHAnsi" w:cstheme="minorBidi"/>
                <w:sz w:val="22"/>
                <w:szCs w:val="22"/>
              </w:rPr>
              <w:t>Mary Seacole</w:t>
            </w:r>
          </w:p>
        </w:tc>
        <w:tc>
          <w:tcPr>
            <w:tcW w:w="2361" w:type="dxa"/>
          </w:tcPr>
          <w:p w14:paraId="67971D4F"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Sir Francis Drake</w:t>
            </w:r>
          </w:p>
          <w:p w14:paraId="2B4C5736" w14:textId="77777777" w:rsidR="00F5215E" w:rsidRPr="00F42EB1" w:rsidRDefault="00F5215E" w:rsidP="00F5215E">
            <w:pPr>
              <w:tabs>
                <w:tab w:val="left" w:pos="460"/>
              </w:tabs>
              <w:ind w:left="105" w:right="112"/>
              <w:rPr>
                <w:rFonts w:asciiTheme="minorHAnsi" w:hAnsiTheme="minorHAnsi" w:cstheme="minorHAnsi"/>
                <w:sz w:val="22"/>
                <w:szCs w:val="22"/>
              </w:rPr>
            </w:pPr>
            <w:r w:rsidRPr="00F42EB1">
              <w:rPr>
                <w:rFonts w:asciiTheme="minorHAnsi" w:hAnsiTheme="minorHAnsi" w:cstheme="minorHAnsi"/>
                <w:sz w:val="22"/>
                <w:szCs w:val="22"/>
              </w:rPr>
              <w:t>William the Conqueror</w:t>
            </w:r>
          </w:p>
        </w:tc>
        <w:tc>
          <w:tcPr>
            <w:tcW w:w="3541" w:type="dxa"/>
            <w:gridSpan w:val="2"/>
            <w:vMerge/>
          </w:tcPr>
          <w:p w14:paraId="2ABA8198"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500A68ED"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3A683B97"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51" w:type="dxa"/>
            <w:vMerge/>
          </w:tcPr>
          <w:p w14:paraId="4BC2F47C"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r>
      <w:tr w:rsidR="00F5215E" w:rsidRPr="00F42EB1" w14:paraId="7FFB2BBA" w14:textId="77777777" w:rsidTr="1BDDE394">
        <w:trPr>
          <w:gridAfter w:val="1"/>
          <w:wAfter w:w="6" w:type="dxa"/>
          <w:cantSplit/>
          <w:trHeight w:val="846"/>
        </w:trPr>
        <w:tc>
          <w:tcPr>
            <w:tcW w:w="765" w:type="dxa"/>
            <w:vMerge/>
            <w:textDirection w:val="btLr"/>
            <w:vAlign w:val="center"/>
          </w:tcPr>
          <w:p w14:paraId="15D003E4" w14:textId="77777777" w:rsidR="00F5215E" w:rsidRPr="00F42EB1" w:rsidRDefault="00F5215E" w:rsidP="00F5215E">
            <w:pPr>
              <w:ind w:left="113" w:right="113"/>
              <w:jc w:val="center"/>
              <w:rPr>
                <w:rFonts w:asciiTheme="minorHAnsi" w:eastAsiaTheme="minorHAnsi" w:hAnsiTheme="minorHAnsi" w:cstheme="minorHAnsi"/>
                <w:sz w:val="22"/>
                <w:szCs w:val="22"/>
                <w:lang w:val="en-GB"/>
              </w:rPr>
            </w:pPr>
          </w:p>
        </w:tc>
        <w:tc>
          <w:tcPr>
            <w:tcW w:w="2202" w:type="dxa"/>
            <w:shd w:val="clear" w:color="auto" w:fill="F7CAAC" w:themeFill="accent2" w:themeFillTint="66"/>
          </w:tcPr>
          <w:p w14:paraId="6831F946" w14:textId="77777777" w:rsidR="00F5215E" w:rsidRPr="00F42EB1" w:rsidRDefault="00F5215E" w:rsidP="00F5215E">
            <w:pPr>
              <w:tabs>
                <w:tab w:val="left" w:pos="149"/>
              </w:tabs>
              <w:ind w:left="149" w:right="112"/>
              <w:rPr>
                <w:rFonts w:asciiTheme="minorHAnsi" w:hAnsiTheme="minorHAnsi" w:cstheme="minorHAnsi"/>
                <w:b/>
                <w:bCs/>
                <w:sz w:val="22"/>
                <w:szCs w:val="22"/>
              </w:rPr>
            </w:pPr>
            <w:r w:rsidRPr="00F42EB1">
              <w:rPr>
                <w:rFonts w:asciiTheme="minorHAnsi" w:hAnsiTheme="minorHAnsi" w:cstheme="minorHAnsi"/>
                <w:b/>
                <w:bCs/>
                <w:sz w:val="22"/>
                <w:szCs w:val="22"/>
              </w:rPr>
              <w:t xml:space="preserve">Significant historical events, </w:t>
            </w:r>
            <w:proofErr w:type="gramStart"/>
            <w:r w:rsidRPr="00F42EB1">
              <w:rPr>
                <w:rFonts w:asciiTheme="minorHAnsi" w:hAnsiTheme="minorHAnsi" w:cstheme="minorHAnsi"/>
                <w:b/>
                <w:bCs/>
                <w:sz w:val="22"/>
                <w:szCs w:val="22"/>
              </w:rPr>
              <w:t>people</w:t>
            </w:r>
            <w:proofErr w:type="gramEnd"/>
            <w:r w:rsidRPr="00F42EB1">
              <w:rPr>
                <w:rFonts w:asciiTheme="minorHAnsi" w:hAnsiTheme="minorHAnsi" w:cstheme="minorHAnsi"/>
                <w:b/>
                <w:bCs/>
                <w:sz w:val="22"/>
                <w:szCs w:val="22"/>
              </w:rPr>
              <w:t xml:space="preserve"> and places in their own locality</w:t>
            </w:r>
          </w:p>
        </w:tc>
        <w:tc>
          <w:tcPr>
            <w:tcW w:w="2359" w:type="dxa"/>
          </w:tcPr>
          <w:p w14:paraId="6034DC27" w14:textId="77777777" w:rsidR="00F5215E" w:rsidRPr="00F42EB1" w:rsidRDefault="00F5215E" w:rsidP="1BDDE394">
            <w:pPr>
              <w:tabs>
                <w:tab w:val="left" w:pos="460"/>
              </w:tabs>
              <w:ind w:left="105" w:right="112"/>
              <w:rPr>
                <w:rFonts w:asciiTheme="minorHAnsi" w:hAnsiTheme="minorHAnsi" w:cstheme="minorBidi"/>
                <w:sz w:val="22"/>
                <w:szCs w:val="22"/>
                <w:highlight w:val="yellow"/>
              </w:rPr>
            </w:pPr>
          </w:p>
        </w:tc>
        <w:tc>
          <w:tcPr>
            <w:tcW w:w="2361" w:type="dxa"/>
          </w:tcPr>
          <w:p w14:paraId="78913495" w14:textId="73F7E4AE" w:rsidR="00F5215E" w:rsidRPr="00F42EB1" w:rsidRDefault="6517DBD1" w:rsidP="1BDDE394">
            <w:pPr>
              <w:tabs>
                <w:tab w:val="left" w:pos="460"/>
              </w:tabs>
              <w:ind w:right="112"/>
              <w:rPr>
                <w:rFonts w:asciiTheme="minorHAnsi" w:hAnsiTheme="minorHAnsi" w:cstheme="minorBidi"/>
                <w:sz w:val="22"/>
                <w:szCs w:val="22"/>
              </w:rPr>
            </w:pPr>
            <w:r w:rsidRPr="1BDDE394">
              <w:rPr>
                <w:rFonts w:asciiTheme="minorHAnsi" w:hAnsiTheme="minorHAnsi" w:cstheme="minorBidi"/>
                <w:sz w:val="22"/>
                <w:szCs w:val="22"/>
              </w:rPr>
              <w:t>Local Buildings</w:t>
            </w:r>
            <w:r w:rsidR="3F0F650B" w:rsidRPr="1BDDE394">
              <w:rPr>
                <w:rFonts w:asciiTheme="minorHAnsi" w:hAnsiTheme="minorHAnsi" w:cstheme="minorBidi"/>
                <w:sz w:val="22"/>
                <w:szCs w:val="22"/>
              </w:rPr>
              <w:t xml:space="preserve"> – South Wigston</w:t>
            </w:r>
          </w:p>
          <w:p w14:paraId="66EEA952" w14:textId="0B72B78D" w:rsidR="00F5215E" w:rsidRPr="00F42EB1" w:rsidRDefault="00F5215E" w:rsidP="1BDDE394">
            <w:pPr>
              <w:tabs>
                <w:tab w:val="left" w:pos="460"/>
              </w:tabs>
              <w:ind w:right="112"/>
              <w:rPr>
                <w:highlight w:val="yellow"/>
              </w:rPr>
            </w:pPr>
          </w:p>
        </w:tc>
        <w:tc>
          <w:tcPr>
            <w:tcW w:w="3541" w:type="dxa"/>
            <w:gridSpan w:val="2"/>
            <w:vMerge/>
          </w:tcPr>
          <w:p w14:paraId="6CE290DE"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4ADC8BEF"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41" w:type="dxa"/>
            <w:vMerge/>
          </w:tcPr>
          <w:p w14:paraId="09F13043"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c>
          <w:tcPr>
            <w:tcW w:w="3551" w:type="dxa"/>
            <w:vMerge/>
          </w:tcPr>
          <w:p w14:paraId="04D5250E" w14:textId="77777777" w:rsidR="00F5215E" w:rsidRPr="00F42EB1" w:rsidRDefault="00F5215E" w:rsidP="00F5215E">
            <w:pPr>
              <w:tabs>
                <w:tab w:val="left" w:pos="460"/>
              </w:tabs>
              <w:ind w:left="465" w:right="112" w:hanging="360"/>
              <w:rPr>
                <w:rFonts w:asciiTheme="minorHAnsi" w:hAnsiTheme="minorHAnsi" w:cstheme="minorHAnsi"/>
                <w:sz w:val="22"/>
                <w:szCs w:val="22"/>
              </w:rPr>
            </w:pPr>
          </w:p>
        </w:tc>
      </w:tr>
    </w:tbl>
    <w:p w14:paraId="257A6DEA" w14:textId="0F6A4DC5" w:rsidR="00F42EB1" w:rsidRDefault="00F42EB1"/>
    <w:p w14:paraId="09473E70" w14:textId="0D330FCE" w:rsidR="00F42EB1" w:rsidRDefault="00F42EB1" w:rsidP="00F42EB1"/>
    <w:p w14:paraId="7AF1FF64" w14:textId="30DF89F4" w:rsidR="00F42EB1" w:rsidRDefault="00F42EB1" w:rsidP="00F42EB1"/>
    <w:p w14:paraId="14B1C8C1" w14:textId="036F4ABD" w:rsidR="00F42EB1" w:rsidRDefault="00F42EB1" w:rsidP="00F42EB1"/>
    <w:p w14:paraId="020E63D1" w14:textId="174DB99E" w:rsidR="00F42EB1" w:rsidRDefault="00F42EB1" w:rsidP="00F42EB1"/>
    <w:p w14:paraId="1BD6B067" w14:textId="163A1645" w:rsidR="00F5215E" w:rsidRDefault="00F5215E" w:rsidP="00F42EB1"/>
    <w:p w14:paraId="4D75070B" w14:textId="77777777" w:rsidR="00F5215E" w:rsidRDefault="00F5215E" w:rsidP="00F42EB1"/>
    <w:p w14:paraId="1CAAE80D" w14:textId="6394FD7B" w:rsidR="00F42EB1" w:rsidRDefault="00F42EB1" w:rsidP="00F42EB1"/>
    <w:p w14:paraId="65CD51D1" w14:textId="77777777" w:rsidR="00F42EB1" w:rsidRPr="00F42EB1" w:rsidRDefault="00F42EB1" w:rsidP="00F42EB1"/>
    <w:tbl>
      <w:tblPr>
        <w:tblW w:w="217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6973"/>
        <w:gridCol w:w="6973"/>
        <w:gridCol w:w="6973"/>
      </w:tblGrid>
      <w:tr w:rsidR="009319D8" w:rsidRPr="00327362" w14:paraId="3499A1FF" w14:textId="77777777" w:rsidTr="3A2EF195">
        <w:trPr>
          <w:cantSplit/>
          <w:trHeight w:val="85"/>
        </w:trPr>
        <w:tc>
          <w:tcPr>
            <w:tcW w:w="850" w:type="dxa"/>
            <w:shd w:val="clear" w:color="auto" w:fill="FFFF00"/>
            <w:textDirection w:val="btLr"/>
            <w:vAlign w:val="center"/>
          </w:tcPr>
          <w:p w14:paraId="3D82FA3B" w14:textId="77777777" w:rsidR="009319D8" w:rsidRPr="00884EFD" w:rsidRDefault="009319D8" w:rsidP="002639E9">
            <w:pPr>
              <w:ind w:left="113" w:right="113"/>
              <w:jc w:val="center"/>
              <w:rPr>
                <w:rFonts w:asciiTheme="minorHAnsi" w:eastAsiaTheme="minorHAnsi" w:hAnsiTheme="minorHAnsi" w:cstheme="minorHAnsi"/>
                <w:b/>
                <w:bCs/>
                <w:sz w:val="22"/>
                <w:szCs w:val="22"/>
                <w:lang w:val="en-GB"/>
              </w:rPr>
            </w:pPr>
          </w:p>
        </w:tc>
        <w:tc>
          <w:tcPr>
            <w:tcW w:w="6973" w:type="dxa"/>
            <w:shd w:val="clear" w:color="auto" w:fill="FAFEC2"/>
          </w:tcPr>
          <w:p w14:paraId="64C673C3" w14:textId="7679A6B4" w:rsidR="009319D8" w:rsidRPr="009319D8" w:rsidRDefault="009319D8" w:rsidP="1050BE9A">
            <w:pPr>
              <w:pStyle w:val="TableParagraph"/>
              <w:spacing w:before="23"/>
              <w:ind w:left="84"/>
              <w:jc w:val="center"/>
              <w:rPr>
                <w:rFonts w:asciiTheme="minorHAnsi" w:hAnsiTheme="minorHAnsi" w:cstheme="minorBidi"/>
                <w:b/>
                <w:bCs/>
                <w:color w:val="1C1C1C"/>
                <w:sz w:val="28"/>
                <w:szCs w:val="28"/>
              </w:rPr>
            </w:pPr>
            <w:r w:rsidRPr="1050BE9A">
              <w:rPr>
                <w:rFonts w:asciiTheme="minorHAnsi" w:hAnsiTheme="minorHAnsi" w:cstheme="minorBidi"/>
                <w:b/>
                <w:bCs/>
                <w:color w:val="1C1C1C"/>
                <w:sz w:val="28"/>
                <w:szCs w:val="28"/>
              </w:rPr>
              <w:t>KS1</w:t>
            </w:r>
          </w:p>
        </w:tc>
        <w:tc>
          <w:tcPr>
            <w:tcW w:w="6973" w:type="dxa"/>
            <w:shd w:val="clear" w:color="auto" w:fill="FAFEC2"/>
          </w:tcPr>
          <w:p w14:paraId="2C53E0E0" w14:textId="080EB912" w:rsidR="009319D8" w:rsidRPr="009319D8" w:rsidRDefault="009319D8" w:rsidP="009319D8">
            <w:pPr>
              <w:pStyle w:val="TableParagraph"/>
              <w:spacing w:before="23"/>
              <w:ind w:left="83"/>
              <w:jc w:val="center"/>
              <w:rPr>
                <w:rFonts w:asciiTheme="minorHAnsi" w:hAnsiTheme="minorHAnsi" w:cstheme="minorHAnsi"/>
                <w:b/>
                <w:color w:val="1C1C1C"/>
                <w:sz w:val="28"/>
                <w:szCs w:val="28"/>
              </w:rPr>
            </w:pPr>
            <w:r w:rsidRPr="009319D8">
              <w:rPr>
                <w:rFonts w:asciiTheme="minorHAnsi" w:hAnsiTheme="minorHAnsi" w:cstheme="minorHAnsi"/>
                <w:b/>
                <w:color w:val="1C1C1C"/>
                <w:sz w:val="28"/>
                <w:szCs w:val="28"/>
              </w:rPr>
              <w:t>LKS2</w:t>
            </w:r>
          </w:p>
        </w:tc>
        <w:tc>
          <w:tcPr>
            <w:tcW w:w="6973" w:type="dxa"/>
            <w:shd w:val="clear" w:color="auto" w:fill="FAFEC2"/>
          </w:tcPr>
          <w:p w14:paraId="28E6AD78" w14:textId="77391DF1" w:rsidR="009319D8" w:rsidRPr="009319D8" w:rsidRDefault="009319D8" w:rsidP="009319D8">
            <w:pPr>
              <w:pStyle w:val="TableParagraph"/>
              <w:spacing w:before="23"/>
              <w:ind w:left="83"/>
              <w:jc w:val="center"/>
              <w:rPr>
                <w:rFonts w:asciiTheme="minorHAnsi" w:hAnsiTheme="minorHAnsi" w:cstheme="minorHAnsi"/>
                <w:b/>
                <w:color w:val="1C1C1C"/>
                <w:sz w:val="28"/>
                <w:szCs w:val="28"/>
              </w:rPr>
            </w:pPr>
            <w:r w:rsidRPr="009319D8">
              <w:rPr>
                <w:rFonts w:asciiTheme="minorHAnsi" w:hAnsiTheme="minorHAnsi" w:cstheme="minorHAnsi"/>
                <w:b/>
                <w:color w:val="1C1C1C"/>
                <w:sz w:val="28"/>
                <w:szCs w:val="28"/>
              </w:rPr>
              <w:t>UKS2</w:t>
            </w:r>
          </w:p>
        </w:tc>
      </w:tr>
      <w:tr w:rsidR="00F42EB1" w:rsidRPr="00327362" w14:paraId="5968A66F" w14:textId="77777777" w:rsidTr="3A2EF195">
        <w:trPr>
          <w:cantSplit/>
          <w:trHeight w:val="2324"/>
        </w:trPr>
        <w:tc>
          <w:tcPr>
            <w:tcW w:w="850" w:type="dxa"/>
            <w:shd w:val="clear" w:color="auto" w:fill="FFFF00"/>
            <w:textDirection w:val="btLr"/>
            <w:vAlign w:val="center"/>
          </w:tcPr>
          <w:p w14:paraId="0A3A6EAE" w14:textId="77777777" w:rsidR="00F42EB1" w:rsidRPr="00884EFD" w:rsidRDefault="00F42EB1" w:rsidP="002639E9">
            <w:pPr>
              <w:ind w:left="113" w:right="113"/>
              <w:jc w:val="center"/>
              <w:rPr>
                <w:rFonts w:asciiTheme="minorHAnsi" w:eastAsiaTheme="minorHAnsi" w:hAnsiTheme="minorHAnsi" w:cstheme="minorHAnsi"/>
                <w:b/>
                <w:bCs/>
                <w:sz w:val="22"/>
                <w:szCs w:val="22"/>
                <w:lang w:val="en-GB"/>
              </w:rPr>
            </w:pPr>
            <w:r w:rsidRPr="00884EFD">
              <w:rPr>
                <w:rFonts w:asciiTheme="minorHAnsi" w:eastAsiaTheme="minorHAnsi" w:hAnsiTheme="minorHAnsi" w:cstheme="minorHAnsi"/>
                <w:b/>
                <w:bCs/>
                <w:sz w:val="22"/>
                <w:szCs w:val="22"/>
                <w:lang w:val="en-GB"/>
              </w:rPr>
              <w:t>Chronological understanding</w:t>
            </w:r>
          </w:p>
        </w:tc>
        <w:tc>
          <w:tcPr>
            <w:tcW w:w="6973" w:type="dxa"/>
            <w:shd w:val="clear" w:color="auto" w:fill="FAFEC2"/>
          </w:tcPr>
          <w:p w14:paraId="7EB4BCC2" w14:textId="77777777" w:rsidR="00F42EB1" w:rsidRPr="00591DE6" w:rsidRDefault="00F42EB1" w:rsidP="002639E9">
            <w:pPr>
              <w:pStyle w:val="TableParagraph"/>
              <w:spacing w:before="23"/>
              <w:ind w:left="84"/>
              <w:rPr>
                <w:rFonts w:asciiTheme="minorHAnsi" w:hAnsiTheme="minorHAnsi" w:cstheme="minorHAnsi"/>
                <w:b/>
              </w:rPr>
            </w:pPr>
            <w:r w:rsidRPr="00591DE6">
              <w:rPr>
                <w:rFonts w:asciiTheme="minorHAnsi" w:hAnsiTheme="minorHAnsi" w:cstheme="minorHAnsi"/>
                <w:b/>
                <w:color w:val="1C1C1C"/>
              </w:rPr>
              <w:t>KS1 History National Curriculum</w:t>
            </w:r>
          </w:p>
          <w:p w14:paraId="76BA5D7A" w14:textId="77777777" w:rsidR="00F42EB1" w:rsidRPr="00591DE6" w:rsidRDefault="00F42EB1" w:rsidP="002639E9">
            <w:pPr>
              <w:pStyle w:val="TableParagraph"/>
              <w:ind w:left="84" w:right="257"/>
              <w:rPr>
                <w:rFonts w:asciiTheme="minorHAnsi" w:hAnsiTheme="minorHAnsi" w:cstheme="minorHAnsi"/>
              </w:rPr>
            </w:pPr>
            <w:r w:rsidRPr="00591DE6">
              <w:rPr>
                <w:rFonts w:asciiTheme="minorHAnsi" w:hAnsiTheme="minorHAnsi" w:cstheme="minorHAnsi"/>
                <w:color w:val="1C1C1C"/>
              </w:rPr>
              <w:t>Pupils should develop an awareness of the past, using common words and phrases relating to the passing of time. They should know where the people and events they study fit within a chronological framework.</w:t>
            </w:r>
          </w:p>
          <w:p w14:paraId="66A10D06" w14:textId="77777777" w:rsidR="00F42EB1" w:rsidRPr="00591DE6" w:rsidRDefault="00F42EB1" w:rsidP="002639E9">
            <w:pPr>
              <w:pStyle w:val="TableParagraph"/>
              <w:spacing w:before="120"/>
              <w:ind w:left="84"/>
              <w:rPr>
                <w:rFonts w:asciiTheme="minorHAnsi" w:hAnsiTheme="minorHAnsi" w:cstheme="minorHAnsi"/>
              </w:rPr>
            </w:pPr>
            <w:r w:rsidRPr="00591DE6">
              <w:rPr>
                <w:rFonts w:asciiTheme="minorHAnsi" w:hAnsiTheme="minorHAnsi" w:cstheme="minorHAnsi"/>
                <w:color w:val="1C1C1C"/>
              </w:rPr>
              <w:t>Children can:</w:t>
            </w:r>
          </w:p>
          <w:p w14:paraId="4B7D9B30" w14:textId="77777777" w:rsidR="00F42EB1" w:rsidRPr="00591DE6" w:rsidRDefault="00F42EB1" w:rsidP="00F42EB1">
            <w:pPr>
              <w:pStyle w:val="TableParagraph"/>
              <w:numPr>
                <w:ilvl w:val="0"/>
                <w:numId w:val="8"/>
              </w:numPr>
              <w:tabs>
                <w:tab w:val="left" w:pos="443"/>
                <w:tab w:val="left" w:pos="444"/>
              </w:tabs>
              <w:spacing w:before="58" w:line="235" w:lineRule="auto"/>
              <w:ind w:right="249"/>
              <w:rPr>
                <w:rFonts w:asciiTheme="minorHAnsi" w:hAnsiTheme="minorHAnsi" w:cstheme="minorHAnsi"/>
              </w:rPr>
            </w:pPr>
            <w:bookmarkStart w:id="0" w:name="a_sequence_artefacts_and_events_that_are"/>
            <w:bookmarkEnd w:id="0"/>
            <w:r w:rsidRPr="00591DE6">
              <w:rPr>
                <w:rFonts w:asciiTheme="minorHAnsi" w:hAnsiTheme="minorHAnsi" w:cstheme="minorHAnsi"/>
                <w:color w:val="1C1C1C"/>
              </w:rPr>
              <w:t xml:space="preserve">sequence artefacts and events that are close together in </w:t>
            </w:r>
            <w:proofErr w:type="gramStart"/>
            <w:r w:rsidRPr="00591DE6">
              <w:rPr>
                <w:rFonts w:asciiTheme="minorHAnsi" w:hAnsiTheme="minorHAnsi" w:cstheme="minorHAnsi"/>
                <w:color w:val="1C1C1C"/>
              </w:rPr>
              <w:t>time;</w:t>
            </w:r>
            <w:proofErr w:type="gramEnd"/>
          </w:p>
          <w:p w14:paraId="2CB74B84" w14:textId="78177855" w:rsidR="00F42EB1" w:rsidRPr="00591DE6" w:rsidRDefault="00F42EB1" w:rsidP="00F42EB1">
            <w:pPr>
              <w:pStyle w:val="TableParagraph"/>
              <w:numPr>
                <w:ilvl w:val="0"/>
                <w:numId w:val="8"/>
              </w:numPr>
              <w:tabs>
                <w:tab w:val="left" w:pos="443"/>
                <w:tab w:val="left" w:pos="444"/>
              </w:tabs>
              <w:spacing w:before="56"/>
              <w:rPr>
                <w:rFonts w:asciiTheme="minorHAnsi" w:hAnsiTheme="minorHAnsi" w:cstheme="minorHAnsi"/>
              </w:rPr>
            </w:pPr>
            <w:bookmarkStart w:id="1" w:name="b_order_dates_from_earliest_to_latest_on"/>
            <w:bookmarkEnd w:id="1"/>
            <w:r w:rsidRPr="00591DE6">
              <w:rPr>
                <w:rFonts w:asciiTheme="minorHAnsi" w:hAnsiTheme="minorHAnsi" w:cstheme="minorHAnsi"/>
                <w:color w:val="1C1C1C"/>
              </w:rPr>
              <w:t>order dates from earliest to latest on simple</w:t>
            </w:r>
            <w:r w:rsidR="00F976AA" w:rsidRPr="00591DE6">
              <w:rPr>
                <w:rFonts w:asciiTheme="minorHAnsi" w:hAnsiTheme="minorHAnsi" w:cstheme="minorHAnsi"/>
                <w:color w:val="1C1C1C"/>
              </w:rPr>
              <w:t xml:space="preserve"> annotated</w:t>
            </w:r>
            <w:r w:rsidRPr="00591DE6">
              <w:rPr>
                <w:rFonts w:asciiTheme="minorHAnsi" w:hAnsiTheme="minorHAnsi" w:cstheme="minorHAnsi"/>
                <w:color w:val="1C1C1C"/>
                <w:spacing w:val="-15"/>
              </w:rPr>
              <w:t xml:space="preserve"> </w:t>
            </w:r>
            <w:proofErr w:type="gramStart"/>
            <w:r w:rsidRPr="00591DE6">
              <w:rPr>
                <w:rFonts w:asciiTheme="minorHAnsi" w:hAnsiTheme="minorHAnsi" w:cstheme="minorHAnsi"/>
                <w:color w:val="1C1C1C"/>
              </w:rPr>
              <w:t>timelines;</w:t>
            </w:r>
            <w:proofErr w:type="gramEnd"/>
          </w:p>
          <w:p w14:paraId="0ED8E0F2" w14:textId="77777777" w:rsidR="00F42EB1" w:rsidRPr="00591DE6" w:rsidRDefault="00F42EB1" w:rsidP="00F42EB1">
            <w:pPr>
              <w:pStyle w:val="TableParagraph"/>
              <w:numPr>
                <w:ilvl w:val="0"/>
                <w:numId w:val="8"/>
              </w:numPr>
              <w:tabs>
                <w:tab w:val="left" w:pos="443"/>
                <w:tab w:val="left" w:pos="444"/>
              </w:tabs>
              <w:spacing w:before="52"/>
              <w:rPr>
                <w:rFonts w:asciiTheme="minorHAnsi" w:hAnsiTheme="minorHAnsi" w:cstheme="minorHAnsi"/>
              </w:rPr>
            </w:pPr>
            <w:bookmarkStart w:id="2" w:name="c_sequence_pictures_from_different_perio"/>
            <w:bookmarkEnd w:id="2"/>
            <w:r w:rsidRPr="00591DE6">
              <w:rPr>
                <w:rFonts w:asciiTheme="minorHAnsi" w:hAnsiTheme="minorHAnsi" w:cstheme="minorHAnsi"/>
                <w:color w:val="1C1C1C"/>
              </w:rPr>
              <w:t>sequence pictures from different</w:t>
            </w:r>
            <w:r w:rsidRPr="00591DE6">
              <w:rPr>
                <w:rFonts w:asciiTheme="minorHAnsi" w:hAnsiTheme="minorHAnsi" w:cstheme="minorHAnsi"/>
                <w:color w:val="1C1C1C"/>
                <w:spacing w:val="-6"/>
              </w:rPr>
              <w:t xml:space="preserve"> </w:t>
            </w:r>
            <w:proofErr w:type="gramStart"/>
            <w:r w:rsidRPr="00591DE6">
              <w:rPr>
                <w:rFonts w:asciiTheme="minorHAnsi" w:hAnsiTheme="minorHAnsi" w:cstheme="minorHAnsi"/>
                <w:color w:val="1C1C1C"/>
              </w:rPr>
              <w:t>periods;</w:t>
            </w:r>
            <w:proofErr w:type="gramEnd"/>
          </w:p>
          <w:p w14:paraId="313A5D29" w14:textId="06ACEDE1" w:rsidR="00F42EB1" w:rsidRPr="00591DE6" w:rsidRDefault="00F42EB1" w:rsidP="00F42EB1">
            <w:pPr>
              <w:pStyle w:val="TableParagraph"/>
              <w:numPr>
                <w:ilvl w:val="0"/>
                <w:numId w:val="8"/>
              </w:numPr>
              <w:tabs>
                <w:tab w:val="left" w:pos="443"/>
                <w:tab w:val="left" w:pos="444"/>
              </w:tabs>
              <w:spacing w:before="54" w:line="235" w:lineRule="auto"/>
              <w:ind w:right="326"/>
              <w:rPr>
                <w:rFonts w:asciiTheme="minorHAnsi" w:hAnsiTheme="minorHAnsi" w:cstheme="minorHAnsi"/>
              </w:rPr>
            </w:pPr>
            <w:bookmarkStart w:id="3" w:name="d_describe_memories_and_changes_that_hav"/>
            <w:bookmarkEnd w:id="3"/>
            <w:r w:rsidRPr="00591DE6">
              <w:rPr>
                <w:rFonts w:asciiTheme="minorHAnsi" w:hAnsiTheme="minorHAnsi" w:cstheme="minorHAnsi"/>
                <w:color w:val="1C1C1C"/>
              </w:rPr>
              <w:t>describe memories and changes that have happened in their own lives;</w:t>
            </w:r>
            <w:bookmarkStart w:id="4" w:name="Chronological_Understanding"/>
            <w:bookmarkStart w:id="5" w:name="e_use_words_and_phrases_such_as:_old,_ne"/>
            <w:bookmarkEnd w:id="4"/>
            <w:bookmarkEnd w:id="5"/>
            <w:r w:rsidRPr="00591DE6">
              <w:rPr>
                <w:rFonts w:asciiTheme="minorHAnsi" w:hAnsiTheme="minorHAnsi" w:cstheme="minorHAnsi"/>
                <w:color w:val="1C1C1C"/>
              </w:rPr>
              <w:t xml:space="preserve"> use words and phrases such as: old, new, earliest, latest, past, present, </w:t>
            </w:r>
            <w:r w:rsidR="00F976AA" w:rsidRPr="00591DE6">
              <w:rPr>
                <w:rFonts w:asciiTheme="minorHAnsi" w:hAnsiTheme="minorHAnsi" w:cstheme="minorHAnsi"/>
                <w:color w:val="1C1C1C"/>
              </w:rPr>
              <w:t xml:space="preserve">previously, in the past, </w:t>
            </w:r>
            <w:r w:rsidRPr="00591DE6">
              <w:rPr>
                <w:rFonts w:asciiTheme="minorHAnsi" w:hAnsiTheme="minorHAnsi" w:cstheme="minorHAnsi"/>
                <w:color w:val="1C1C1C"/>
              </w:rPr>
              <w:t>future, century, new, newest, old, oldest, modern, before, after to show the passing of</w:t>
            </w:r>
            <w:r w:rsidRPr="00591DE6">
              <w:rPr>
                <w:rFonts w:asciiTheme="minorHAnsi" w:hAnsiTheme="minorHAnsi" w:cstheme="minorHAnsi"/>
                <w:color w:val="1C1C1C"/>
                <w:spacing w:val="-10"/>
              </w:rPr>
              <w:t xml:space="preserve"> </w:t>
            </w:r>
            <w:r w:rsidRPr="00591DE6">
              <w:rPr>
                <w:rFonts w:asciiTheme="minorHAnsi" w:hAnsiTheme="minorHAnsi" w:cstheme="minorHAnsi"/>
                <w:color w:val="1C1C1C"/>
              </w:rPr>
              <w:t>time.</w:t>
            </w:r>
          </w:p>
        </w:tc>
        <w:tc>
          <w:tcPr>
            <w:tcW w:w="6973" w:type="dxa"/>
            <w:shd w:val="clear" w:color="auto" w:fill="FAFEC2"/>
          </w:tcPr>
          <w:p w14:paraId="2714BF0B"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61F1D7F8" w14:textId="77777777" w:rsidR="00F42EB1" w:rsidRPr="00591DE6" w:rsidRDefault="00F42EB1" w:rsidP="002639E9">
            <w:pPr>
              <w:pStyle w:val="TableParagraph"/>
              <w:ind w:left="83" w:right="419"/>
              <w:rPr>
                <w:rFonts w:asciiTheme="minorHAnsi" w:hAnsiTheme="minorHAnsi" w:cstheme="minorHAnsi"/>
              </w:rPr>
            </w:pPr>
            <w:r w:rsidRPr="00591DE6">
              <w:rPr>
                <w:rFonts w:asciiTheme="minorHAnsi" w:hAnsiTheme="minorHAnsi" w:cstheme="minorHAnsi"/>
                <w:color w:val="1C1C1C"/>
              </w:rPr>
              <w:t>Pupils should continue to develop a chronologically secure knowledge and understanding of British, local and world history, establishing clear narratives within and across the periods they study.</w:t>
            </w:r>
          </w:p>
          <w:p w14:paraId="15F7302B"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6D369E6D" w14:textId="77777777" w:rsidR="007B748C" w:rsidRPr="00591DE6" w:rsidRDefault="007B748C" w:rsidP="007B748C">
            <w:pPr>
              <w:pStyle w:val="TableParagraph"/>
              <w:numPr>
                <w:ilvl w:val="0"/>
                <w:numId w:val="9"/>
              </w:numPr>
              <w:tabs>
                <w:tab w:val="left" w:pos="443"/>
                <w:tab w:val="left" w:pos="444"/>
              </w:tabs>
              <w:spacing w:before="57" w:line="237" w:lineRule="auto"/>
              <w:ind w:right="99"/>
              <w:rPr>
                <w:rFonts w:asciiTheme="minorHAnsi" w:hAnsiTheme="minorHAnsi" w:cstheme="minorHAnsi"/>
              </w:rPr>
            </w:pPr>
            <w:bookmarkStart w:id="6" w:name="a_sequence_several_events,_artefacts_or_"/>
            <w:bookmarkEnd w:id="6"/>
            <w:r w:rsidRPr="00591DE6">
              <w:rPr>
                <w:rFonts w:asciiTheme="minorHAnsi" w:hAnsiTheme="minorHAnsi" w:cstheme="minorHAnsi"/>
                <w:color w:val="1C1C1C"/>
              </w:rPr>
              <w:t xml:space="preserve">sequence a number of the most significant events, objects, themes, societies, periods and people in Lower Key Stage 2 topics using some dates, period labels and </w:t>
            </w:r>
            <w:proofErr w:type="gramStart"/>
            <w:r w:rsidRPr="00591DE6">
              <w:rPr>
                <w:rFonts w:asciiTheme="minorHAnsi" w:hAnsiTheme="minorHAnsi" w:cstheme="minorHAnsi"/>
                <w:color w:val="1C1C1C"/>
              </w:rPr>
              <w:t>terms</w:t>
            </w:r>
            <w:r w:rsidR="00F42EB1" w:rsidRPr="00591DE6">
              <w:rPr>
                <w:rFonts w:asciiTheme="minorHAnsi" w:hAnsiTheme="minorHAnsi" w:cstheme="minorHAnsi"/>
                <w:color w:val="1C1C1C"/>
              </w:rPr>
              <w:t>;</w:t>
            </w:r>
            <w:bookmarkStart w:id="7" w:name="b_understand_that_a_timeline_can_be_divi"/>
            <w:bookmarkEnd w:id="7"/>
            <w:proofErr w:type="gramEnd"/>
            <w:r w:rsidR="00F42EB1" w:rsidRPr="00591DE6">
              <w:rPr>
                <w:rFonts w:asciiTheme="minorHAnsi" w:hAnsiTheme="minorHAnsi" w:cstheme="minorHAnsi"/>
                <w:color w:val="1C1C1C"/>
              </w:rPr>
              <w:t xml:space="preserve"> </w:t>
            </w:r>
          </w:p>
          <w:p w14:paraId="46FFAAC0" w14:textId="2F0851CB" w:rsidR="00F42EB1" w:rsidRPr="00591DE6" w:rsidRDefault="00F42EB1" w:rsidP="007B748C">
            <w:pPr>
              <w:pStyle w:val="TableParagraph"/>
              <w:numPr>
                <w:ilvl w:val="0"/>
                <w:numId w:val="9"/>
              </w:numPr>
              <w:tabs>
                <w:tab w:val="left" w:pos="443"/>
                <w:tab w:val="left" w:pos="444"/>
              </w:tabs>
              <w:spacing w:before="57" w:line="237" w:lineRule="auto"/>
              <w:ind w:right="99"/>
              <w:rPr>
                <w:rFonts w:asciiTheme="minorHAnsi" w:hAnsiTheme="minorHAnsi" w:cstheme="minorHAnsi"/>
              </w:rPr>
            </w:pPr>
            <w:r w:rsidRPr="00591DE6">
              <w:rPr>
                <w:rFonts w:asciiTheme="minorHAnsi" w:hAnsiTheme="minorHAnsi" w:cstheme="minorHAnsi"/>
                <w:color w:val="1C1C1C"/>
              </w:rPr>
              <w:t>understand that a timeline can be divided into BC (Before Christ) and AD (Anno</w:t>
            </w:r>
            <w:r w:rsidRPr="00591DE6">
              <w:rPr>
                <w:rFonts w:asciiTheme="minorHAnsi" w:hAnsiTheme="minorHAnsi" w:cstheme="minorHAnsi"/>
                <w:color w:val="1C1C1C"/>
                <w:spacing w:val="-3"/>
              </w:rPr>
              <w:t xml:space="preserve"> </w:t>
            </w:r>
            <w:r w:rsidRPr="00591DE6">
              <w:rPr>
                <w:rFonts w:asciiTheme="minorHAnsi" w:hAnsiTheme="minorHAnsi" w:cstheme="minorHAnsi"/>
                <w:color w:val="1C1C1C"/>
              </w:rPr>
              <w:t>Domini).</w:t>
            </w:r>
          </w:p>
        </w:tc>
        <w:tc>
          <w:tcPr>
            <w:tcW w:w="6973" w:type="dxa"/>
            <w:shd w:val="clear" w:color="auto" w:fill="FAFEC2"/>
          </w:tcPr>
          <w:p w14:paraId="59466C61"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7DB89CE7" w14:textId="77777777" w:rsidR="00F42EB1" w:rsidRPr="00591DE6" w:rsidRDefault="00F42EB1" w:rsidP="002639E9">
            <w:pPr>
              <w:pStyle w:val="TableParagraph"/>
              <w:ind w:left="83" w:right="419"/>
              <w:rPr>
                <w:rFonts w:asciiTheme="minorHAnsi" w:hAnsiTheme="minorHAnsi" w:cstheme="minorHAnsi"/>
              </w:rPr>
            </w:pPr>
            <w:r w:rsidRPr="00591DE6">
              <w:rPr>
                <w:rFonts w:asciiTheme="minorHAnsi" w:hAnsiTheme="minorHAnsi" w:cstheme="minorHAnsi"/>
                <w:color w:val="1C1C1C"/>
              </w:rPr>
              <w:t>Pupils should continue to develop a chronologically secure knowledge and understanding of British, local and world history, establishing clear narratives within and across the periods they study.</w:t>
            </w:r>
          </w:p>
          <w:p w14:paraId="2E6837B0"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6F2D38D2" w14:textId="13BD5C1C" w:rsidR="00F42EB1" w:rsidRPr="00591DE6" w:rsidRDefault="00F42EB1" w:rsidP="00F42EB1">
            <w:pPr>
              <w:pStyle w:val="TableParagraph"/>
              <w:numPr>
                <w:ilvl w:val="0"/>
                <w:numId w:val="10"/>
              </w:numPr>
              <w:tabs>
                <w:tab w:val="left" w:pos="443"/>
                <w:tab w:val="left" w:pos="444"/>
              </w:tabs>
              <w:spacing w:before="57" w:line="237" w:lineRule="auto"/>
              <w:ind w:right="814"/>
              <w:rPr>
                <w:rFonts w:asciiTheme="minorHAnsi" w:hAnsiTheme="minorHAnsi" w:cstheme="minorHAnsi"/>
              </w:rPr>
            </w:pPr>
            <w:bookmarkStart w:id="8" w:name="a_order_an_increasing_number_of_signific"/>
            <w:bookmarkEnd w:id="8"/>
            <w:r w:rsidRPr="00591DE6">
              <w:rPr>
                <w:rFonts w:asciiTheme="minorHAnsi" w:hAnsiTheme="minorHAnsi" w:cstheme="minorHAnsi"/>
                <w:color w:val="1C1C1C"/>
              </w:rPr>
              <w:t>order an increasing number of significant events, movements</w:t>
            </w:r>
            <w:r w:rsidR="009319D8" w:rsidRPr="00591DE6">
              <w:rPr>
                <w:rFonts w:asciiTheme="minorHAnsi" w:hAnsiTheme="minorHAnsi" w:cstheme="minorHAnsi"/>
                <w:color w:val="1C1C1C"/>
              </w:rPr>
              <w:t>, objects, themes</w:t>
            </w:r>
            <w:r w:rsidRPr="00591DE6">
              <w:rPr>
                <w:rFonts w:asciiTheme="minorHAnsi" w:hAnsiTheme="minorHAnsi" w:cstheme="minorHAnsi"/>
                <w:color w:val="1C1C1C"/>
              </w:rPr>
              <w:t xml:space="preserve"> and dates on a timeline using dates </w:t>
            </w:r>
            <w:proofErr w:type="gramStart"/>
            <w:r w:rsidRPr="00591DE6">
              <w:rPr>
                <w:rFonts w:asciiTheme="minorHAnsi" w:hAnsiTheme="minorHAnsi" w:cstheme="minorHAnsi"/>
                <w:color w:val="1C1C1C"/>
              </w:rPr>
              <w:t>accurately;</w:t>
            </w:r>
            <w:proofErr w:type="gramEnd"/>
          </w:p>
          <w:p w14:paraId="34E9C0FB" w14:textId="77777777" w:rsidR="00F42EB1" w:rsidRPr="00591DE6" w:rsidRDefault="00F42EB1" w:rsidP="00F42EB1">
            <w:pPr>
              <w:pStyle w:val="TableParagraph"/>
              <w:numPr>
                <w:ilvl w:val="0"/>
                <w:numId w:val="10"/>
              </w:numPr>
              <w:tabs>
                <w:tab w:val="left" w:pos="443"/>
                <w:tab w:val="left" w:pos="444"/>
              </w:tabs>
              <w:spacing w:before="56" w:line="237" w:lineRule="auto"/>
              <w:ind w:right="503"/>
              <w:rPr>
                <w:rFonts w:asciiTheme="minorHAnsi" w:hAnsiTheme="minorHAnsi" w:cstheme="minorHAnsi"/>
              </w:rPr>
            </w:pPr>
            <w:bookmarkStart w:id="9" w:name="b_accurately_use_dates_and_terms_to_desc"/>
            <w:bookmarkEnd w:id="9"/>
            <w:r w:rsidRPr="00591DE6">
              <w:rPr>
                <w:rFonts w:asciiTheme="minorHAnsi" w:hAnsiTheme="minorHAnsi" w:cstheme="minorHAnsi"/>
                <w:color w:val="1C1C1C"/>
              </w:rPr>
              <w:t xml:space="preserve">accurately use dates and terms to describe historical </w:t>
            </w:r>
            <w:proofErr w:type="gramStart"/>
            <w:r w:rsidRPr="00591DE6">
              <w:rPr>
                <w:rFonts w:asciiTheme="minorHAnsi" w:hAnsiTheme="minorHAnsi" w:cstheme="minorHAnsi"/>
                <w:color w:val="1C1C1C"/>
              </w:rPr>
              <w:t>events;</w:t>
            </w:r>
            <w:proofErr w:type="gramEnd"/>
          </w:p>
          <w:p w14:paraId="069D3E38" w14:textId="77777777" w:rsidR="00F42EB1" w:rsidRPr="00591DE6" w:rsidRDefault="2A855AA0" w:rsidP="3A2EF195">
            <w:pPr>
              <w:pStyle w:val="TableParagraph"/>
              <w:numPr>
                <w:ilvl w:val="0"/>
                <w:numId w:val="10"/>
              </w:numPr>
              <w:tabs>
                <w:tab w:val="left" w:pos="443"/>
                <w:tab w:val="left" w:pos="444"/>
              </w:tabs>
              <w:spacing w:before="59" w:line="235" w:lineRule="auto"/>
              <w:ind w:right="138"/>
              <w:rPr>
                <w:rFonts w:asciiTheme="minorHAnsi" w:hAnsiTheme="minorHAnsi" w:cstheme="minorBidi"/>
              </w:rPr>
            </w:pPr>
            <w:bookmarkStart w:id="10" w:name="c_understand_and_describe_in_some_detail"/>
            <w:bookmarkEnd w:id="10"/>
            <w:r w:rsidRPr="3A2EF195">
              <w:rPr>
                <w:rFonts w:asciiTheme="minorHAnsi" w:hAnsiTheme="minorHAnsi" w:cstheme="minorBidi"/>
                <w:color w:val="1C1C1C"/>
              </w:rPr>
              <w:t>understand and describe in some detail the main changes to an aspect in a period in</w:t>
            </w:r>
            <w:r w:rsidRPr="3A2EF195">
              <w:rPr>
                <w:rFonts w:asciiTheme="minorHAnsi" w:hAnsiTheme="minorHAnsi" w:cstheme="minorBidi"/>
                <w:color w:val="1C1C1C"/>
                <w:spacing w:val="-6"/>
              </w:rPr>
              <w:t xml:space="preserve"> </w:t>
            </w:r>
            <w:r w:rsidRPr="3A2EF195">
              <w:rPr>
                <w:rFonts w:asciiTheme="minorHAnsi" w:hAnsiTheme="minorHAnsi" w:cstheme="minorBidi"/>
                <w:color w:val="1C1C1C"/>
              </w:rPr>
              <w:t xml:space="preserve">history; understand how some historical events/periods occurred concurrently in different locations, </w:t>
            </w:r>
            <w:proofErr w:type="gramStart"/>
            <w:r w:rsidRPr="3A2EF195">
              <w:rPr>
                <w:rFonts w:asciiTheme="minorHAnsi" w:hAnsiTheme="minorHAnsi" w:cstheme="minorBidi"/>
                <w:color w:val="1C1C1C"/>
              </w:rPr>
              <w:t>e.g.</w:t>
            </w:r>
            <w:proofErr w:type="gramEnd"/>
            <w:r w:rsidRPr="3A2EF195">
              <w:rPr>
                <w:rFonts w:asciiTheme="minorHAnsi" w:hAnsiTheme="minorHAnsi" w:cstheme="minorBidi"/>
                <w:color w:val="1C1C1C"/>
              </w:rPr>
              <w:t xml:space="preserve"> Indus Valley and Ancient</w:t>
            </w:r>
            <w:r w:rsidRPr="3A2EF195">
              <w:rPr>
                <w:rFonts w:asciiTheme="minorHAnsi" w:hAnsiTheme="minorHAnsi" w:cstheme="minorBidi"/>
                <w:color w:val="1C1C1C"/>
                <w:spacing w:val="-1"/>
              </w:rPr>
              <w:t xml:space="preserve"> </w:t>
            </w:r>
            <w:r w:rsidRPr="3A2EF195">
              <w:rPr>
                <w:rFonts w:asciiTheme="minorHAnsi" w:hAnsiTheme="minorHAnsi" w:cstheme="minorBidi"/>
                <w:color w:val="1C1C1C"/>
              </w:rPr>
              <w:t>Egypt.</w:t>
            </w:r>
          </w:p>
        </w:tc>
      </w:tr>
      <w:tr w:rsidR="00F42EB1" w:rsidRPr="00327362" w14:paraId="74518312" w14:textId="77777777" w:rsidTr="3A2EF195">
        <w:trPr>
          <w:cantSplit/>
          <w:trHeight w:val="2324"/>
        </w:trPr>
        <w:tc>
          <w:tcPr>
            <w:tcW w:w="850" w:type="dxa"/>
            <w:shd w:val="clear" w:color="auto" w:fill="00B0F0"/>
            <w:textDirection w:val="btLr"/>
            <w:vAlign w:val="center"/>
          </w:tcPr>
          <w:p w14:paraId="28CC122F" w14:textId="77777777" w:rsidR="00F42EB1" w:rsidRPr="00884EFD" w:rsidRDefault="00F42EB1" w:rsidP="002639E9">
            <w:pPr>
              <w:ind w:left="113" w:right="113"/>
              <w:jc w:val="center"/>
              <w:rPr>
                <w:rFonts w:asciiTheme="minorHAnsi" w:eastAsiaTheme="minorHAnsi" w:hAnsiTheme="minorHAnsi" w:cstheme="minorHAnsi"/>
                <w:b/>
                <w:bCs/>
                <w:sz w:val="22"/>
                <w:szCs w:val="22"/>
                <w:lang w:val="en-GB"/>
              </w:rPr>
            </w:pPr>
            <w:r w:rsidRPr="00884EFD">
              <w:rPr>
                <w:rFonts w:asciiTheme="minorHAnsi" w:eastAsiaTheme="minorHAnsi" w:hAnsiTheme="minorHAnsi" w:cstheme="minorHAnsi"/>
                <w:b/>
                <w:bCs/>
                <w:sz w:val="22"/>
                <w:szCs w:val="22"/>
                <w:lang w:val="en-GB"/>
              </w:rPr>
              <w:t>Events people and changes in the past</w:t>
            </w:r>
          </w:p>
        </w:tc>
        <w:tc>
          <w:tcPr>
            <w:tcW w:w="6973" w:type="dxa"/>
            <w:shd w:val="clear" w:color="auto" w:fill="EDEDED" w:themeFill="accent3" w:themeFillTint="33"/>
          </w:tcPr>
          <w:p w14:paraId="37E26805" w14:textId="77777777" w:rsidR="00F42EB1" w:rsidRPr="00591DE6" w:rsidRDefault="00F42EB1" w:rsidP="002639E9">
            <w:pPr>
              <w:pStyle w:val="TableParagraph"/>
              <w:spacing w:before="23"/>
              <w:ind w:left="84"/>
              <w:rPr>
                <w:rFonts w:asciiTheme="minorHAnsi" w:hAnsiTheme="minorHAnsi" w:cstheme="minorHAnsi"/>
                <w:b/>
              </w:rPr>
            </w:pPr>
            <w:r w:rsidRPr="00591DE6">
              <w:rPr>
                <w:rFonts w:asciiTheme="minorHAnsi" w:hAnsiTheme="minorHAnsi" w:cstheme="minorHAnsi"/>
                <w:b/>
                <w:color w:val="1C1C1C"/>
              </w:rPr>
              <w:t>KS1 History National Curriculum</w:t>
            </w:r>
          </w:p>
          <w:p w14:paraId="03BD6495" w14:textId="77777777" w:rsidR="00F42EB1" w:rsidRPr="00591DE6" w:rsidRDefault="00F42EB1" w:rsidP="002639E9">
            <w:pPr>
              <w:pStyle w:val="TableParagraph"/>
              <w:ind w:left="84" w:right="445"/>
              <w:rPr>
                <w:rFonts w:asciiTheme="minorHAnsi" w:hAnsiTheme="minorHAnsi" w:cstheme="minorHAnsi"/>
              </w:rPr>
            </w:pPr>
            <w:r w:rsidRPr="00591DE6">
              <w:rPr>
                <w:rFonts w:asciiTheme="minorHAnsi" w:hAnsiTheme="minorHAnsi" w:cstheme="minorHAnsi"/>
                <w:color w:val="1C1C1C"/>
              </w:rPr>
              <w:t>Pupils should identify similarities and differences between ways of life in different periods.</w:t>
            </w:r>
          </w:p>
          <w:p w14:paraId="13C856AA" w14:textId="77777777" w:rsidR="00F42EB1" w:rsidRPr="00591DE6" w:rsidRDefault="00F42EB1" w:rsidP="002639E9">
            <w:pPr>
              <w:pStyle w:val="TableParagraph"/>
              <w:spacing w:before="120"/>
              <w:ind w:left="84" w:right="252"/>
              <w:rPr>
                <w:rFonts w:asciiTheme="minorHAnsi" w:hAnsiTheme="minorHAnsi" w:cstheme="minorHAnsi"/>
              </w:rPr>
            </w:pPr>
            <w:bookmarkStart w:id="11" w:name="Children_should_choose_and_use_parts_of_"/>
            <w:bookmarkEnd w:id="11"/>
            <w:r w:rsidRPr="00591DE6">
              <w:rPr>
                <w:rFonts w:asciiTheme="minorHAnsi" w:hAnsiTheme="minorHAnsi" w:cstheme="minorHAnsi"/>
                <w:color w:val="1C1C1C"/>
              </w:rPr>
              <w:t>Children should choose and use parts of stories and other sources to show that they know and understand key features of events.</w:t>
            </w:r>
          </w:p>
          <w:p w14:paraId="07B16385" w14:textId="77777777" w:rsidR="00F42EB1" w:rsidRPr="00591DE6" w:rsidRDefault="00F42EB1" w:rsidP="002639E9">
            <w:pPr>
              <w:pStyle w:val="TableParagraph"/>
              <w:spacing w:before="119"/>
              <w:ind w:left="84"/>
              <w:rPr>
                <w:rFonts w:asciiTheme="minorHAnsi" w:hAnsiTheme="minorHAnsi" w:cstheme="minorHAnsi"/>
              </w:rPr>
            </w:pPr>
            <w:r w:rsidRPr="00591DE6">
              <w:rPr>
                <w:rFonts w:asciiTheme="minorHAnsi" w:hAnsiTheme="minorHAnsi" w:cstheme="minorHAnsi"/>
                <w:color w:val="1C1C1C"/>
              </w:rPr>
              <w:t>Children can:</w:t>
            </w:r>
          </w:p>
          <w:p w14:paraId="6B4FD126" w14:textId="20413099" w:rsidR="00F976AA" w:rsidRPr="00591DE6" w:rsidRDefault="00F976AA" w:rsidP="00F42EB1">
            <w:pPr>
              <w:pStyle w:val="TableParagraph"/>
              <w:numPr>
                <w:ilvl w:val="0"/>
                <w:numId w:val="11"/>
              </w:numPr>
              <w:tabs>
                <w:tab w:val="left" w:pos="443"/>
                <w:tab w:val="left" w:pos="444"/>
              </w:tabs>
              <w:spacing w:before="59" w:line="235" w:lineRule="auto"/>
              <w:ind w:right="70"/>
              <w:rPr>
                <w:rFonts w:asciiTheme="minorHAnsi" w:hAnsiTheme="minorHAnsi" w:cstheme="minorHAnsi"/>
              </w:rPr>
            </w:pPr>
            <w:bookmarkStart w:id="12" w:name="a_recognise_some_similarities_and_differ"/>
            <w:bookmarkStart w:id="13" w:name="b_identify_similarities_and_differences_"/>
            <w:bookmarkStart w:id="14" w:name="c_know_and_recount_episodes_from_stories"/>
            <w:bookmarkStart w:id="15" w:name="Knowledge_and_Understanding_of_Events,_P"/>
            <w:bookmarkStart w:id="16" w:name="d_understand_that_there_are_reasons_why_"/>
            <w:bookmarkEnd w:id="12"/>
            <w:bookmarkEnd w:id="13"/>
            <w:bookmarkEnd w:id="14"/>
            <w:bookmarkEnd w:id="15"/>
            <w:bookmarkEnd w:id="16"/>
            <w:r w:rsidRPr="00591DE6">
              <w:rPr>
                <w:rFonts w:asciiTheme="minorHAnsi" w:hAnsiTheme="minorHAnsi" w:cstheme="minorHAnsi"/>
                <w:b/>
                <w:bCs/>
              </w:rPr>
              <w:t>Change and development:</w:t>
            </w:r>
            <w:r w:rsidRPr="00591DE6">
              <w:rPr>
                <w:rFonts w:asciiTheme="minorHAnsi" w:hAnsiTheme="minorHAnsi" w:cstheme="minorHAnsi"/>
              </w:rPr>
              <w:t xml:space="preserve"> Identify similarities and differences between ways of life in different periods. Study changes within living memory.</w:t>
            </w:r>
          </w:p>
          <w:p w14:paraId="6BCCF3D8" w14:textId="30B3A3A6" w:rsidR="00F976AA" w:rsidRPr="00591DE6" w:rsidRDefault="00F976AA" w:rsidP="00F42EB1">
            <w:pPr>
              <w:pStyle w:val="TableParagraph"/>
              <w:numPr>
                <w:ilvl w:val="0"/>
                <w:numId w:val="11"/>
              </w:numPr>
              <w:tabs>
                <w:tab w:val="left" w:pos="443"/>
                <w:tab w:val="left" w:pos="444"/>
              </w:tabs>
              <w:spacing w:before="59" w:line="235" w:lineRule="auto"/>
              <w:ind w:right="70"/>
              <w:rPr>
                <w:rFonts w:asciiTheme="minorHAnsi" w:hAnsiTheme="minorHAnsi" w:cstheme="minorHAnsi"/>
              </w:rPr>
            </w:pPr>
            <w:r w:rsidRPr="00591DE6">
              <w:rPr>
                <w:rFonts w:asciiTheme="minorHAnsi" w:hAnsiTheme="minorHAnsi" w:cstheme="minorHAnsi"/>
                <w:b/>
                <w:bCs/>
              </w:rPr>
              <w:t>Cause and effect:</w:t>
            </w:r>
            <w:r w:rsidRPr="00591DE6">
              <w:rPr>
                <w:rFonts w:asciiTheme="minorHAnsi" w:hAnsiTheme="minorHAnsi" w:cstheme="minorHAnsi"/>
              </w:rPr>
              <w:t xml:space="preserve"> Choose and use parts of stories and other sources to show that they know and understand key features of events. </w:t>
            </w:r>
            <w:proofErr w:type="gramStart"/>
            <w:r w:rsidRPr="00591DE6">
              <w:rPr>
                <w:rFonts w:asciiTheme="minorHAnsi" w:hAnsiTheme="minorHAnsi" w:cstheme="minorHAnsi"/>
                <w:color w:val="1C1C1C"/>
              </w:rPr>
              <w:t>E.g.</w:t>
            </w:r>
            <w:proofErr w:type="gramEnd"/>
            <w:r w:rsidRPr="00591DE6">
              <w:rPr>
                <w:rFonts w:asciiTheme="minorHAnsi" w:hAnsiTheme="minorHAnsi" w:cstheme="minorHAnsi"/>
                <w:color w:val="1C1C1C"/>
              </w:rPr>
              <w:t xml:space="preserve"> Retell the story of the Gunpowder Plot.</w:t>
            </w:r>
          </w:p>
          <w:p w14:paraId="63726377" w14:textId="66D562A2" w:rsidR="00F976AA" w:rsidRPr="00591DE6" w:rsidRDefault="00F976AA" w:rsidP="00F42EB1">
            <w:pPr>
              <w:pStyle w:val="TableParagraph"/>
              <w:numPr>
                <w:ilvl w:val="0"/>
                <w:numId w:val="11"/>
              </w:numPr>
              <w:tabs>
                <w:tab w:val="left" w:pos="443"/>
                <w:tab w:val="left" w:pos="444"/>
              </w:tabs>
              <w:spacing w:before="59" w:line="235" w:lineRule="auto"/>
              <w:ind w:right="70"/>
              <w:rPr>
                <w:rFonts w:asciiTheme="minorHAnsi" w:hAnsiTheme="minorHAnsi" w:cstheme="minorHAnsi"/>
              </w:rPr>
            </w:pPr>
            <w:r w:rsidRPr="00591DE6">
              <w:rPr>
                <w:rFonts w:asciiTheme="minorHAnsi" w:hAnsiTheme="minorHAnsi" w:cstheme="minorHAnsi"/>
                <w:b/>
                <w:bCs/>
              </w:rPr>
              <w:t>Cause and effect:</w:t>
            </w:r>
            <w:r w:rsidRPr="00591DE6">
              <w:rPr>
                <w:rFonts w:asciiTheme="minorHAnsi" w:hAnsiTheme="minorHAnsi" w:cstheme="minorHAnsi"/>
              </w:rPr>
              <w:t xml:space="preserve"> Study the lives of significant individuals who contributed to national and international achievements.</w:t>
            </w:r>
          </w:p>
          <w:p w14:paraId="451B57AD" w14:textId="01496E52" w:rsidR="00F976AA" w:rsidRPr="00591DE6" w:rsidRDefault="00F976AA" w:rsidP="00F42EB1">
            <w:pPr>
              <w:pStyle w:val="TableParagraph"/>
              <w:numPr>
                <w:ilvl w:val="0"/>
                <w:numId w:val="11"/>
              </w:numPr>
              <w:tabs>
                <w:tab w:val="left" w:pos="443"/>
                <w:tab w:val="left" w:pos="444"/>
              </w:tabs>
              <w:spacing w:before="59" w:line="235" w:lineRule="auto"/>
              <w:ind w:right="70"/>
              <w:rPr>
                <w:rFonts w:asciiTheme="minorHAnsi" w:hAnsiTheme="minorHAnsi" w:cstheme="minorHAnsi"/>
              </w:rPr>
            </w:pPr>
            <w:r w:rsidRPr="00591DE6">
              <w:rPr>
                <w:rFonts w:asciiTheme="minorHAnsi" w:hAnsiTheme="minorHAnsi" w:cstheme="minorHAnsi"/>
                <w:b/>
                <w:bCs/>
              </w:rPr>
              <w:t>Significance and interpretations</w:t>
            </w:r>
            <w:r w:rsidRPr="00591DE6">
              <w:rPr>
                <w:rFonts w:asciiTheme="minorHAnsi" w:hAnsiTheme="minorHAnsi" w:cstheme="minorHAnsi"/>
              </w:rPr>
              <w:t>: Understand some of the ways in which they find out about the past and identify different ways in which it is represented.</w:t>
            </w:r>
          </w:p>
        </w:tc>
        <w:tc>
          <w:tcPr>
            <w:tcW w:w="6973" w:type="dxa"/>
            <w:shd w:val="clear" w:color="auto" w:fill="EDEDED" w:themeFill="accent3" w:themeFillTint="33"/>
          </w:tcPr>
          <w:p w14:paraId="44FF6030"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1419F133" w14:textId="77777777" w:rsidR="00F42EB1" w:rsidRPr="00591DE6" w:rsidRDefault="00F42EB1" w:rsidP="002639E9">
            <w:pPr>
              <w:pStyle w:val="TableParagraph"/>
              <w:ind w:left="83" w:right="305"/>
              <w:rPr>
                <w:rFonts w:asciiTheme="minorHAnsi" w:hAnsiTheme="minorHAnsi" w:cstheme="minorHAnsi"/>
              </w:rPr>
            </w:pPr>
            <w:r w:rsidRPr="00591DE6">
              <w:rPr>
                <w:rFonts w:asciiTheme="minorHAnsi" w:hAnsiTheme="minorHAnsi" w:cstheme="minorHAnsi"/>
                <w:color w:val="1C1C1C"/>
              </w:rPr>
              <w:t xml:space="preserve">Children should note connections, </w:t>
            </w:r>
            <w:proofErr w:type="gramStart"/>
            <w:r w:rsidRPr="00591DE6">
              <w:rPr>
                <w:rFonts w:asciiTheme="minorHAnsi" w:hAnsiTheme="minorHAnsi" w:cstheme="minorHAnsi"/>
                <w:color w:val="1C1C1C"/>
              </w:rPr>
              <w:t>contrasts</w:t>
            </w:r>
            <w:proofErr w:type="gramEnd"/>
            <w:r w:rsidRPr="00591DE6">
              <w:rPr>
                <w:rFonts w:asciiTheme="minorHAnsi" w:hAnsiTheme="minorHAnsi" w:cstheme="minorHAnsi"/>
                <w:color w:val="1C1C1C"/>
              </w:rPr>
              <w:t xml:space="preserve"> and trends over time.</w:t>
            </w:r>
          </w:p>
          <w:p w14:paraId="53F3D091" w14:textId="77585480" w:rsidR="009319D8" w:rsidRPr="00591DE6" w:rsidRDefault="00F42EB1" w:rsidP="009319D8">
            <w:pPr>
              <w:pStyle w:val="TableParagraph"/>
              <w:spacing w:before="120"/>
              <w:ind w:left="83"/>
              <w:rPr>
                <w:rFonts w:asciiTheme="minorHAnsi" w:hAnsiTheme="minorHAnsi" w:cstheme="minorHAnsi"/>
                <w:color w:val="1C1C1C"/>
              </w:rPr>
            </w:pPr>
            <w:r w:rsidRPr="00591DE6">
              <w:rPr>
                <w:rFonts w:asciiTheme="minorHAnsi" w:hAnsiTheme="minorHAnsi" w:cstheme="minorHAnsi"/>
                <w:color w:val="1C1C1C"/>
              </w:rPr>
              <w:t>Children can:</w:t>
            </w:r>
          </w:p>
          <w:p w14:paraId="2E385FBB" w14:textId="641B140C" w:rsidR="009319D8" w:rsidRPr="00591DE6" w:rsidRDefault="009319D8" w:rsidP="009319D8">
            <w:pPr>
              <w:pStyle w:val="TableParagraph"/>
              <w:numPr>
                <w:ilvl w:val="0"/>
                <w:numId w:val="12"/>
              </w:numPr>
              <w:tabs>
                <w:tab w:val="left" w:pos="443"/>
                <w:tab w:val="left" w:pos="444"/>
              </w:tabs>
              <w:spacing w:before="58" w:line="235" w:lineRule="auto"/>
              <w:ind w:right="251"/>
              <w:rPr>
                <w:rFonts w:asciiTheme="minorHAnsi" w:hAnsiTheme="minorHAnsi" w:cstheme="minorHAnsi"/>
              </w:rPr>
            </w:pPr>
            <w:bookmarkStart w:id="17" w:name="a_note_key_changes_over_a_period_of_time"/>
            <w:bookmarkEnd w:id="17"/>
            <w:r w:rsidRPr="00591DE6">
              <w:rPr>
                <w:rFonts w:asciiTheme="minorHAnsi" w:hAnsiTheme="minorHAnsi" w:cstheme="minorHAnsi"/>
                <w:b/>
                <w:bCs/>
              </w:rPr>
              <w:t>Change and development:</w:t>
            </w:r>
            <w:r w:rsidR="007B748C" w:rsidRPr="00591DE6">
              <w:rPr>
                <w:rFonts w:asciiTheme="minorHAnsi" w:hAnsiTheme="minorHAnsi" w:cstheme="minorHAnsi"/>
              </w:rPr>
              <w:t xml:space="preserve"> make valid statements about the main similarities, differences and changes occurring within topics. </w:t>
            </w:r>
            <w:proofErr w:type="gramStart"/>
            <w:r w:rsidR="007B748C" w:rsidRPr="00591DE6">
              <w:rPr>
                <w:rFonts w:asciiTheme="minorHAnsi" w:hAnsiTheme="minorHAnsi" w:cstheme="minorHAnsi"/>
              </w:rPr>
              <w:t>E.g.</w:t>
            </w:r>
            <w:proofErr w:type="gramEnd"/>
            <w:r w:rsidR="007B748C" w:rsidRPr="00591DE6">
              <w:rPr>
                <w:rFonts w:asciiTheme="minorHAnsi" w:hAnsiTheme="minorHAnsi" w:cstheme="minorHAnsi"/>
              </w:rPr>
              <w:t xml:space="preserve"> </w:t>
            </w:r>
            <w:proofErr w:type="spellStart"/>
            <w:r w:rsidR="007B748C" w:rsidRPr="00591DE6">
              <w:rPr>
                <w:rFonts w:asciiTheme="minorHAnsi" w:hAnsiTheme="minorHAnsi" w:cstheme="minorHAnsi"/>
              </w:rPr>
              <w:t>Categorise</w:t>
            </w:r>
            <w:proofErr w:type="spellEnd"/>
            <w:r w:rsidR="007B748C" w:rsidRPr="00591DE6">
              <w:rPr>
                <w:rFonts w:asciiTheme="minorHAnsi" w:hAnsiTheme="minorHAnsi" w:cstheme="minorHAnsi"/>
              </w:rPr>
              <w:t xml:space="preserve"> changes into the different periods of the Stone Age.</w:t>
            </w:r>
          </w:p>
          <w:p w14:paraId="43BD64CC" w14:textId="6A837FE1" w:rsidR="009319D8" w:rsidRPr="00591DE6" w:rsidRDefault="009319D8" w:rsidP="009319D8">
            <w:pPr>
              <w:pStyle w:val="TableParagraph"/>
              <w:numPr>
                <w:ilvl w:val="0"/>
                <w:numId w:val="12"/>
              </w:numPr>
              <w:tabs>
                <w:tab w:val="left" w:pos="443"/>
                <w:tab w:val="left" w:pos="444"/>
              </w:tabs>
              <w:spacing w:before="58" w:line="235" w:lineRule="auto"/>
              <w:ind w:right="251"/>
              <w:rPr>
                <w:rFonts w:asciiTheme="minorHAnsi" w:hAnsiTheme="minorHAnsi" w:cstheme="minorHAnsi"/>
              </w:rPr>
            </w:pPr>
            <w:r w:rsidRPr="00591DE6">
              <w:rPr>
                <w:rFonts w:asciiTheme="minorHAnsi" w:hAnsiTheme="minorHAnsi" w:cstheme="minorHAnsi"/>
                <w:b/>
                <w:bCs/>
              </w:rPr>
              <w:t>Cause and effect:</w:t>
            </w:r>
            <w:r w:rsidRPr="00591DE6">
              <w:rPr>
                <w:rFonts w:asciiTheme="minorHAnsi" w:hAnsiTheme="minorHAnsi" w:cstheme="minorHAnsi"/>
              </w:rPr>
              <w:t xml:space="preserve"> </w:t>
            </w:r>
            <w:r w:rsidR="007B748C" w:rsidRPr="00591DE6">
              <w:rPr>
                <w:rFonts w:asciiTheme="minorHAnsi" w:hAnsiTheme="minorHAnsi" w:cstheme="minorHAnsi"/>
              </w:rPr>
              <w:t>comment on the importance of causes and effects for some of the key events and developments within topics.</w:t>
            </w:r>
          </w:p>
          <w:p w14:paraId="4E6770FA" w14:textId="4456A4D1" w:rsidR="007B748C" w:rsidRPr="00591DE6" w:rsidRDefault="009319D8" w:rsidP="71D89DED">
            <w:pPr>
              <w:pStyle w:val="TableParagraph"/>
              <w:numPr>
                <w:ilvl w:val="0"/>
                <w:numId w:val="12"/>
              </w:numPr>
              <w:tabs>
                <w:tab w:val="left" w:pos="443"/>
                <w:tab w:val="left" w:pos="444"/>
              </w:tabs>
              <w:spacing w:before="58" w:line="235" w:lineRule="auto"/>
              <w:ind w:right="116"/>
              <w:rPr>
                <w:rFonts w:asciiTheme="minorHAnsi" w:hAnsiTheme="minorHAnsi" w:cstheme="minorBidi"/>
              </w:rPr>
            </w:pPr>
            <w:r w:rsidRPr="71D89DED">
              <w:rPr>
                <w:rFonts w:asciiTheme="minorHAnsi" w:hAnsiTheme="minorHAnsi" w:cstheme="minorBidi"/>
                <w:b/>
                <w:bCs/>
              </w:rPr>
              <w:t>Significance a</w:t>
            </w:r>
            <w:r w:rsidR="554C6B3E" w:rsidRPr="71D89DED">
              <w:rPr>
                <w:rFonts w:asciiTheme="minorHAnsi" w:hAnsiTheme="minorHAnsi" w:cstheme="minorBidi"/>
                <w:b/>
                <w:bCs/>
              </w:rPr>
              <w:t>n</w:t>
            </w:r>
            <w:r w:rsidRPr="71D89DED">
              <w:rPr>
                <w:rFonts w:asciiTheme="minorHAnsi" w:hAnsiTheme="minorHAnsi" w:cstheme="minorBidi"/>
                <w:b/>
                <w:bCs/>
              </w:rPr>
              <w:t xml:space="preserve">d interpretations: </w:t>
            </w:r>
            <w:r w:rsidR="007B748C" w:rsidRPr="71D89DED">
              <w:rPr>
                <w:rFonts w:asciiTheme="minorHAnsi" w:hAnsiTheme="minorHAnsi" w:cstheme="minorBidi"/>
              </w:rPr>
              <w:t xml:space="preserve">explain why some aspects of historical accounts, themes or periods are significant. </w:t>
            </w:r>
            <w:proofErr w:type="gramStart"/>
            <w:r w:rsidR="007B748C" w:rsidRPr="71D89DED">
              <w:rPr>
                <w:rFonts w:asciiTheme="minorHAnsi" w:hAnsiTheme="minorHAnsi" w:cstheme="minorBidi"/>
              </w:rPr>
              <w:t>E.g.</w:t>
            </w:r>
            <w:proofErr w:type="gramEnd"/>
            <w:r w:rsidR="007B748C" w:rsidRPr="71D89DED">
              <w:rPr>
                <w:rFonts w:asciiTheme="minorHAnsi" w:hAnsiTheme="minorHAnsi" w:cstheme="minorBidi"/>
              </w:rPr>
              <w:t xml:space="preserve"> Explain why Roman achievements were significant.</w:t>
            </w:r>
          </w:p>
          <w:p w14:paraId="4AF38F58" w14:textId="4E713594" w:rsidR="00F42EB1" w:rsidRPr="00591DE6" w:rsidRDefault="009319D8" w:rsidP="71D89DED">
            <w:pPr>
              <w:pStyle w:val="TableParagraph"/>
              <w:numPr>
                <w:ilvl w:val="0"/>
                <w:numId w:val="12"/>
              </w:numPr>
              <w:tabs>
                <w:tab w:val="left" w:pos="443"/>
                <w:tab w:val="left" w:pos="444"/>
              </w:tabs>
              <w:spacing w:before="58" w:line="235" w:lineRule="auto"/>
              <w:ind w:right="116"/>
              <w:rPr>
                <w:rFonts w:asciiTheme="minorHAnsi" w:hAnsiTheme="minorHAnsi" w:cstheme="minorBidi"/>
              </w:rPr>
            </w:pPr>
            <w:r w:rsidRPr="71D89DED">
              <w:rPr>
                <w:rFonts w:asciiTheme="minorHAnsi" w:hAnsiTheme="minorHAnsi" w:cstheme="minorBidi"/>
                <w:b/>
                <w:bCs/>
              </w:rPr>
              <w:t>Significance a</w:t>
            </w:r>
            <w:r w:rsidR="59B76B3A" w:rsidRPr="71D89DED">
              <w:rPr>
                <w:rFonts w:asciiTheme="minorHAnsi" w:hAnsiTheme="minorHAnsi" w:cstheme="minorBidi"/>
                <w:b/>
                <w:bCs/>
              </w:rPr>
              <w:t>n</w:t>
            </w:r>
            <w:r w:rsidRPr="71D89DED">
              <w:rPr>
                <w:rFonts w:asciiTheme="minorHAnsi" w:hAnsiTheme="minorHAnsi" w:cstheme="minorBidi"/>
                <w:b/>
                <w:bCs/>
              </w:rPr>
              <w:t xml:space="preserve">d interpretations: </w:t>
            </w:r>
            <w:r w:rsidR="007B748C" w:rsidRPr="71D89DED">
              <w:rPr>
                <w:rFonts w:asciiTheme="minorHAnsi" w:hAnsiTheme="minorHAnsi" w:cstheme="minorBidi"/>
              </w:rPr>
              <w:t xml:space="preserve">comment on a range of possible reasons for differences in a number of accounts. </w:t>
            </w:r>
            <w:proofErr w:type="gramStart"/>
            <w:r w:rsidR="007B748C" w:rsidRPr="71D89DED">
              <w:rPr>
                <w:rFonts w:asciiTheme="minorHAnsi" w:hAnsiTheme="minorHAnsi" w:cstheme="minorBidi"/>
              </w:rPr>
              <w:t>E.g.</w:t>
            </w:r>
            <w:proofErr w:type="gramEnd"/>
            <w:r w:rsidR="007B748C" w:rsidRPr="71D89DED">
              <w:rPr>
                <w:rFonts w:asciiTheme="minorHAnsi" w:hAnsiTheme="minorHAnsi" w:cstheme="minorBidi"/>
              </w:rPr>
              <w:t xml:space="preserve"> Explain how and why there were different viewpoints about Boudica.</w:t>
            </w:r>
          </w:p>
        </w:tc>
        <w:tc>
          <w:tcPr>
            <w:tcW w:w="6973" w:type="dxa"/>
            <w:shd w:val="clear" w:color="auto" w:fill="EDEDED" w:themeFill="accent3" w:themeFillTint="33"/>
          </w:tcPr>
          <w:p w14:paraId="7CCEFE61"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2C01C028" w14:textId="77777777" w:rsidR="00F42EB1" w:rsidRPr="00591DE6" w:rsidRDefault="00F42EB1" w:rsidP="002639E9">
            <w:pPr>
              <w:pStyle w:val="TableParagraph"/>
              <w:ind w:left="83" w:right="462"/>
              <w:rPr>
                <w:rFonts w:asciiTheme="minorHAnsi" w:hAnsiTheme="minorHAnsi" w:cstheme="minorHAnsi"/>
              </w:rPr>
            </w:pPr>
            <w:r w:rsidRPr="00591DE6">
              <w:rPr>
                <w:rFonts w:asciiTheme="minorHAnsi" w:hAnsiTheme="minorHAnsi" w:cstheme="minorHAnsi"/>
                <w:color w:val="1C1C1C"/>
              </w:rPr>
              <w:t xml:space="preserve">Pupils should note connections, </w:t>
            </w:r>
            <w:proofErr w:type="gramStart"/>
            <w:r w:rsidRPr="00591DE6">
              <w:rPr>
                <w:rFonts w:asciiTheme="minorHAnsi" w:hAnsiTheme="minorHAnsi" w:cstheme="minorHAnsi"/>
                <w:color w:val="1C1C1C"/>
              </w:rPr>
              <w:t>contrasts</w:t>
            </w:r>
            <w:proofErr w:type="gramEnd"/>
            <w:r w:rsidRPr="00591DE6">
              <w:rPr>
                <w:rFonts w:asciiTheme="minorHAnsi" w:hAnsiTheme="minorHAnsi" w:cstheme="minorHAnsi"/>
                <w:color w:val="1C1C1C"/>
              </w:rPr>
              <w:t xml:space="preserve"> and trends over time.</w:t>
            </w:r>
          </w:p>
          <w:p w14:paraId="5A358E2E"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1032857E" w14:textId="0C795AE3" w:rsidR="009319D8" w:rsidRPr="00591DE6" w:rsidRDefault="009319D8" w:rsidP="00F42EB1">
            <w:pPr>
              <w:pStyle w:val="TableParagraph"/>
              <w:numPr>
                <w:ilvl w:val="0"/>
                <w:numId w:val="13"/>
              </w:numPr>
              <w:tabs>
                <w:tab w:val="left" w:pos="443"/>
                <w:tab w:val="left" w:pos="444"/>
              </w:tabs>
              <w:spacing w:before="58" w:line="235" w:lineRule="auto"/>
              <w:ind w:right="251"/>
              <w:rPr>
                <w:rFonts w:asciiTheme="minorHAnsi" w:hAnsiTheme="minorHAnsi" w:cstheme="minorHAnsi"/>
              </w:rPr>
            </w:pPr>
            <w:bookmarkStart w:id="18" w:name="a_identify_and_note_connections,_contras"/>
            <w:bookmarkEnd w:id="18"/>
            <w:r w:rsidRPr="00591DE6">
              <w:rPr>
                <w:rFonts w:asciiTheme="minorHAnsi" w:hAnsiTheme="minorHAnsi" w:cstheme="minorHAnsi"/>
                <w:b/>
                <w:bCs/>
              </w:rPr>
              <w:t>Change and development:</w:t>
            </w:r>
            <w:r w:rsidRPr="00591DE6">
              <w:rPr>
                <w:rFonts w:asciiTheme="minorHAnsi" w:hAnsiTheme="minorHAnsi" w:cstheme="minorHAnsi"/>
              </w:rPr>
              <w:t xml:space="preserve"> provide valid reasons why some changes and developments were important within particular Upper Key Stage 2 topics</w:t>
            </w:r>
          </w:p>
          <w:p w14:paraId="2CAB38D2" w14:textId="22D16655" w:rsidR="009319D8" w:rsidRPr="00591DE6" w:rsidRDefault="009319D8" w:rsidP="00F42EB1">
            <w:pPr>
              <w:pStyle w:val="TableParagraph"/>
              <w:numPr>
                <w:ilvl w:val="0"/>
                <w:numId w:val="13"/>
              </w:numPr>
              <w:tabs>
                <w:tab w:val="left" w:pos="443"/>
                <w:tab w:val="left" w:pos="444"/>
              </w:tabs>
              <w:spacing w:before="58" w:line="235" w:lineRule="auto"/>
              <w:ind w:right="251"/>
              <w:rPr>
                <w:rFonts w:asciiTheme="minorHAnsi" w:hAnsiTheme="minorHAnsi" w:cstheme="minorHAnsi"/>
              </w:rPr>
            </w:pPr>
            <w:r w:rsidRPr="00591DE6">
              <w:rPr>
                <w:rFonts w:asciiTheme="minorHAnsi" w:hAnsiTheme="minorHAnsi" w:cstheme="minorHAnsi"/>
                <w:b/>
                <w:bCs/>
              </w:rPr>
              <w:t>Cause and effect:</w:t>
            </w:r>
            <w:r w:rsidR="007B748C" w:rsidRPr="00591DE6">
              <w:rPr>
                <w:rFonts w:asciiTheme="minorHAnsi" w:hAnsiTheme="minorHAnsi" w:cstheme="minorHAnsi"/>
                <w:b/>
                <w:bCs/>
              </w:rPr>
              <w:t xml:space="preserve"> </w:t>
            </w:r>
            <w:r w:rsidRPr="00591DE6">
              <w:rPr>
                <w:rFonts w:asciiTheme="minorHAnsi" w:hAnsiTheme="minorHAnsi" w:cstheme="minorHAnsi"/>
              </w:rPr>
              <w:t>explain the role and significance of different causes and effects of a range of events and developments</w:t>
            </w:r>
          </w:p>
          <w:p w14:paraId="592FFCDF" w14:textId="027F84F8" w:rsidR="009319D8" w:rsidRPr="00591DE6" w:rsidRDefault="009319D8" w:rsidP="71D89DED">
            <w:pPr>
              <w:pStyle w:val="TableParagraph"/>
              <w:numPr>
                <w:ilvl w:val="0"/>
                <w:numId w:val="13"/>
              </w:numPr>
              <w:tabs>
                <w:tab w:val="left" w:pos="443"/>
                <w:tab w:val="left" w:pos="444"/>
              </w:tabs>
              <w:spacing w:before="57" w:line="237" w:lineRule="auto"/>
              <w:ind w:right="611"/>
              <w:rPr>
                <w:rFonts w:asciiTheme="minorHAnsi" w:hAnsiTheme="minorHAnsi" w:cstheme="minorBidi"/>
                <w:b/>
                <w:bCs/>
              </w:rPr>
            </w:pPr>
            <w:r w:rsidRPr="71D89DED">
              <w:rPr>
                <w:rFonts w:asciiTheme="minorHAnsi" w:hAnsiTheme="minorHAnsi" w:cstheme="minorBidi"/>
                <w:b/>
                <w:bCs/>
              </w:rPr>
              <w:t>Significance a</w:t>
            </w:r>
            <w:r w:rsidR="465B99A2" w:rsidRPr="71D89DED">
              <w:rPr>
                <w:rFonts w:asciiTheme="minorHAnsi" w:hAnsiTheme="minorHAnsi" w:cstheme="minorBidi"/>
                <w:b/>
                <w:bCs/>
              </w:rPr>
              <w:t>n</w:t>
            </w:r>
            <w:r w:rsidRPr="71D89DED">
              <w:rPr>
                <w:rFonts w:asciiTheme="minorHAnsi" w:hAnsiTheme="minorHAnsi" w:cstheme="minorBidi"/>
                <w:b/>
                <w:bCs/>
              </w:rPr>
              <w:t xml:space="preserve">d interpretations: </w:t>
            </w:r>
            <w:r w:rsidRPr="71D89DED">
              <w:rPr>
                <w:rFonts w:asciiTheme="minorHAnsi" w:hAnsiTheme="minorHAnsi" w:cstheme="minorBidi"/>
              </w:rPr>
              <w:t xml:space="preserve">explain reasons why particular aspects of a historical event, development, </w:t>
            </w:r>
            <w:proofErr w:type="gramStart"/>
            <w:r w:rsidRPr="71D89DED">
              <w:rPr>
                <w:rFonts w:asciiTheme="minorHAnsi" w:hAnsiTheme="minorHAnsi" w:cstheme="minorBidi"/>
              </w:rPr>
              <w:t>society</w:t>
            </w:r>
            <w:proofErr w:type="gramEnd"/>
            <w:r w:rsidRPr="71D89DED">
              <w:rPr>
                <w:rFonts w:asciiTheme="minorHAnsi" w:hAnsiTheme="minorHAnsi" w:cstheme="minorBidi"/>
              </w:rPr>
              <w:t xml:space="preserve"> or person were of particular significance.</w:t>
            </w:r>
          </w:p>
          <w:p w14:paraId="4205D1E1" w14:textId="08E0CC4D" w:rsidR="009319D8" w:rsidRPr="00591DE6" w:rsidRDefault="009319D8" w:rsidP="71D89DED">
            <w:pPr>
              <w:pStyle w:val="TableParagraph"/>
              <w:numPr>
                <w:ilvl w:val="0"/>
                <w:numId w:val="13"/>
              </w:numPr>
              <w:tabs>
                <w:tab w:val="left" w:pos="443"/>
                <w:tab w:val="left" w:pos="444"/>
              </w:tabs>
              <w:spacing w:before="57" w:line="237" w:lineRule="auto"/>
              <w:ind w:right="611"/>
              <w:rPr>
                <w:rFonts w:asciiTheme="minorHAnsi" w:hAnsiTheme="minorHAnsi" w:cstheme="minorBidi"/>
                <w:b/>
                <w:bCs/>
              </w:rPr>
            </w:pPr>
            <w:r w:rsidRPr="71D89DED">
              <w:rPr>
                <w:rFonts w:asciiTheme="minorHAnsi" w:hAnsiTheme="minorHAnsi" w:cstheme="minorBidi"/>
                <w:b/>
                <w:bCs/>
              </w:rPr>
              <w:t>Significance a</w:t>
            </w:r>
            <w:r w:rsidR="6BE1C923" w:rsidRPr="71D89DED">
              <w:rPr>
                <w:rFonts w:asciiTheme="minorHAnsi" w:hAnsiTheme="minorHAnsi" w:cstheme="minorBidi"/>
                <w:b/>
                <w:bCs/>
              </w:rPr>
              <w:t>n</w:t>
            </w:r>
            <w:r w:rsidRPr="71D89DED">
              <w:rPr>
                <w:rFonts w:asciiTheme="minorHAnsi" w:hAnsiTheme="minorHAnsi" w:cstheme="minorBidi"/>
                <w:b/>
                <w:bCs/>
              </w:rPr>
              <w:t xml:space="preserve">d interpretations: </w:t>
            </w:r>
            <w:r w:rsidRPr="71D89DED">
              <w:rPr>
                <w:rFonts w:asciiTheme="minorHAnsi" w:hAnsiTheme="minorHAnsi" w:cstheme="minorBidi"/>
              </w:rPr>
              <w:t>explain how and why it is possible to have different interpretations of the same event or person</w:t>
            </w:r>
          </w:p>
        </w:tc>
      </w:tr>
      <w:tr w:rsidR="00F42EB1" w:rsidRPr="00327362" w14:paraId="479EA10F" w14:textId="77777777" w:rsidTr="3A2EF195">
        <w:trPr>
          <w:cantSplit/>
          <w:trHeight w:val="2324"/>
        </w:trPr>
        <w:tc>
          <w:tcPr>
            <w:tcW w:w="850" w:type="dxa"/>
            <w:shd w:val="clear" w:color="auto" w:fill="00B050"/>
            <w:textDirection w:val="btLr"/>
            <w:vAlign w:val="center"/>
          </w:tcPr>
          <w:p w14:paraId="013104AC" w14:textId="77777777" w:rsidR="00F42EB1" w:rsidRPr="00884EFD" w:rsidRDefault="00F42EB1" w:rsidP="002639E9">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Historical Vocabulary</w:t>
            </w:r>
          </w:p>
        </w:tc>
        <w:tc>
          <w:tcPr>
            <w:tcW w:w="6973" w:type="dxa"/>
            <w:shd w:val="clear" w:color="auto" w:fill="E2EFD9" w:themeFill="accent6" w:themeFillTint="33"/>
          </w:tcPr>
          <w:p w14:paraId="508CE079" w14:textId="77777777" w:rsidR="00F42EB1" w:rsidRPr="00591DE6" w:rsidRDefault="00F42EB1" w:rsidP="002639E9">
            <w:pPr>
              <w:pStyle w:val="TableParagraph"/>
              <w:spacing w:before="23"/>
              <w:ind w:left="84"/>
              <w:rPr>
                <w:rFonts w:asciiTheme="minorHAnsi" w:hAnsiTheme="minorHAnsi" w:cstheme="minorHAnsi"/>
                <w:b/>
              </w:rPr>
            </w:pPr>
            <w:r w:rsidRPr="00591DE6">
              <w:rPr>
                <w:rFonts w:asciiTheme="minorHAnsi" w:hAnsiTheme="minorHAnsi" w:cstheme="minorHAnsi"/>
                <w:b/>
                <w:color w:val="1C1C1C"/>
              </w:rPr>
              <w:t>KS1 History National Curriculum</w:t>
            </w:r>
          </w:p>
          <w:p w14:paraId="478C5F52" w14:textId="77777777" w:rsidR="00F42EB1" w:rsidRPr="00591DE6" w:rsidRDefault="00F42EB1" w:rsidP="002639E9">
            <w:pPr>
              <w:pStyle w:val="TableParagraph"/>
              <w:ind w:left="84" w:right="460"/>
              <w:rPr>
                <w:rFonts w:asciiTheme="minorHAnsi" w:hAnsiTheme="minorHAnsi" w:cstheme="minorHAnsi"/>
              </w:rPr>
            </w:pPr>
            <w:r w:rsidRPr="00591DE6">
              <w:rPr>
                <w:rFonts w:asciiTheme="minorHAnsi" w:hAnsiTheme="minorHAnsi" w:cstheme="minorHAnsi"/>
                <w:color w:val="1C1C1C"/>
              </w:rPr>
              <w:t>Pupils should use a wide vocabulary of everyday historical terms.</w:t>
            </w:r>
          </w:p>
          <w:p w14:paraId="6F31982A" w14:textId="77777777" w:rsidR="00F42EB1" w:rsidRPr="00591DE6" w:rsidRDefault="00F42EB1" w:rsidP="002639E9">
            <w:pPr>
              <w:pStyle w:val="TableParagraph"/>
              <w:spacing w:before="120"/>
              <w:ind w:left="84"/>
              <w:rPr>
                <w:rFonts w:asciiTheme="minorHAnsi" w:hAnsiTheme="minorHAnsi" w:cstheme="minorHAnsi"/>
              </w:rPr>
            </w:pPr>
            <w:r w:rsidRPr="00591DE6">
              <w:rPr>
                <w:rFonts w:asciiTheme="minorHAnsi" w:hAnsiTheme="minorHAnsi" w:cstheme="minorHAnsi"/>
                <w:color w:val="1C1C1C"/>
              </w:rPr>
              <w:t>Children can:</w:t>
            </w:r>
          </w:p>
          <w:p w14:paraId="5CA7791E" w14:textId="62026A8B" w:rsidR="00F42EB1" w:rsidRPr="00591DE6" w:rsidRDefault="00F42EB1" w:rsidP="00F42EB1">
            <w:pPr>
              <w:pStyle w:val="TableParagraph"/>
              <w:numPr>
                <w:ilvl w:val="0"/>
                <w:numId w:val="4"/>
              </w:numPr>
              <w:tabs>
                <w:tab w:val="left" w:pos="443"/>
                <w:tab w:val="left" w:pos="444"/>
              </w:tabs>
              <w:spacing w:before="58" w:line="235" w:lineRule="auto"/>
              <w:ind w:right="433"/>
              <w:rPr>
                <w:rFonts w:asciiTheme="minorHAnsi" w:hAnsiTheme="minorHAnsi" w:cstheme="minorHAnsi"/>
              </w:rPr>
            </w:pPr>
            <w:bookmarkStart w:id="19" w:name="a_show_an_understanding_of_historical_te"/>
            <w:bookmarkEnd w:id="19"/>
            <w:r w:rsidRPr="00591DE6">
              <w:rPr>
                <w:rFonts w:asciiTheme="minorHAnsi" w:hAnsiTheme="minorHAnsi" w:cstheme="minorHAnsi"/>
                <w:color w:val="1C1C1C"/>
              </w:rPr>
              <w:t>show an understanding of historical terms, such as monarch, parliament, government, war,</w:t>
            </w:r>
            <w:r w:rsidRPr="00591DE6">
              <w:rPr>
                <w:rFonts w:asciiTheme="minorHAnsi" w:hAnsiTheme="minorHAnsi" w:cstheme="minorHAnsi"/>
                <w:color w:val="1C1C1C"/>
                <w:spacing w:val="-17"/>
              </w:rPr>
              <w:t xml:space="preserve"> </w:t>
            </w:r>
            <w:proofErr w:type="gramStart"/>
            <w:r w:rsidRPr="00591DE6">
              <w:rPr>
                <w:rFonts w:asciiTheme="minorHAnsi" w:hAnsiTheme="minorHAnsi" w:cstheme="minorHAnsi"/>
                <w:color w:val="1C1C1C"/>
              </w:rPr>
              <w:t>remembrance;</w:t>
            </w:r>
            <w:proofErr w:type="gramEnd"/>
          </w:p>
          <w:p w14:paraId="3280AD7C" w14:textId="77777777" w:rsidR="00F42EB1" w:rsidRPr="00591DE6" w:rsidRDefault="00F42EB1" w:rsidP="00F42EB1">
            <w:pPr>
              <w:pStyle w:val="TableParagraph"/>
              <w:numPr>
                <w:ilvl w:val="0"/>
                <w:numId w:val="4"/>
              </w:numPr>
              <w:tabs>
                <w:tab w:val="left" w:pos="443"/>
                <w:tab w:val="left" w:pos="444"/>
              </w:tabs>
              <w:spacing w:before="57" w:line="237" w:lineRule="auto"/>
              <w:ind w:right="249"/>
              <w:rPr>
                <w:rFonts w:asciiTheme="minorHAnsi" w:hAnsiTheme="minorHAnsi" w:cstheme="minorHAnsi"/>
              </w:rPr>
            </w:pPr>
            <w:bookmarkStart w:id="20" w:name="b_talk,_write_and_draw_about_things_from"/>
            <w:bookmarkStart w:id="21" w:name="c_use_historical_vocabulary_to_retell_si"/>
            <w:bookmarkEnd w:id="20"/>
            <w:bookmarkEnd w:id="21"/>
            <w:r w:rsidRPr="00591DE6">
              <w:rPr>
                <w:rFonts w:asciiTheme="minorHAnsi" w:hAnsiTheme="minorHAnsi" w:cstheme="minorHAnsi"/>
                <w:b/>
                <w:bCs/>
                <w:color w:val="1C1C1C"/>
              </w:rPr>
              <w:t>see knowledge and vocabulary mapping for further taught vocabulary.</w:t>
            </w:r>
          </w:p>
        </w:tc>
        <w:tc>
          <w:tcPr>
            <w:tcW w:w="6973" w:type="dxa"/>
            <w:shd w:val="clear" w:color="auto" w:fill="E2EFD9" w:themeFill="accent6" w:themeFillTint="33"/>
          </w:tcPr>
          <w:p w14:paraId="0D8C2AD1"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55535350" w14:textId="77777777" w:rsidR="00F42EB1" w:rsidRPr="00591DE6" w:rsidRDefault="00F42EB1" w:rsidP="002639E9">
            <w:pPr>
              <w:pStyle w:val="TableParagraph"/>
              <w:ind w:left="83"/>
              <w:rPr>
                <w:rFonts w:asciiTheme="minorHAnsi" w:hAnsiTheme="minorHAnsi" w:cstheme="minorHAnsi"/>
              </w:rPr>
            </w:pPr>
            <w:r w:rsidRPr="00591DE6">
              <w:rPr>
                <w:rFonts w:asciiTheme="minorHAnsi" w:hAnsiTheme="minorHAnsi" w:cstheme="minorHAnsi"/>
                <w:color w:val="1C1C1C"/>
              </w:rPr>
              <w:t>Pupils should develop the appropriate use of historical terms.</w:t>
            </w:r>
          </w:p>
          <w:p w14:paraId="78B01786"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16836C5D" w14:textId="77777777" w:rsidR="00F42EB1" w:rsidRPr="00591DE6" w:rsidRDefault="00F42EB1" w:rsidP="00F42EB1">
            <w:pPr>
              <w:pStyle w:val="TableParagraph"/>
              <w:numPr>
                <w:ilvl w:val="0"/>
                <w:numId w:val="14"/>
              </w:numPr>
              <w:tabs>
                <w:tab w:val="left" w:pos="443"/>
                <w:tab w:val="left" w:pos="444"/>
              </w:tabs>
              <w:spacing w:before="57" w:line="237" w:lineRule="auto"/>
              <w:ind w:right="210"/>
              <w:rPr>
                <w:rFonts w:asciiTheme="minorHAnsi" w:hAnsiTheme="minorHAnsi" w:cstheme="minorHAnsi"/>
              </w:rPr>
            </w:pPr>
            <w:bookmarkStart w:id="22" w:name="a_use_and_understand_appropriate_histori"/>
            <w:bookmarkEnd w:id="22"/>
            <w:r w:rsidRPr="00591DE6">
              <w:rPr>
                <w:rFonts w:asciiTheme="minorHAnsi" w:hAnsiTheme="minorHAnsi" w:cstheme="minorHAnsi"/>
                <w:color w:val="1C1C1C"/>
              </w:rPr>
              <w:t>use and understand appropriate historical vocabulary to communicate information such as ruled, reigned, empire, invasion, conquer,</w:t>
            </w:r>
            <w:r w:rsidRPr="00591DE6">
              <w:rPr>
                <w:rFonts w:asciiTheme="minorHAnsi" w:hAnsiTheme="minorHAnsi" w:cstheme="minorHAnsi"/>
                <w:color w:val="1C1C1C"/>
                <w:spacing w:val="-2"/>
              </w:rPr>
              <w:t xml:space="preserve"> </w:t>
            </w:r>
            <w:r w:rsidRPr="00591DE6">
              <w:rPr>
                <w:rFonts w:asciiTheme="minorHAnsi" w:hAnsiTheme="minorHAnsi" w:cstheme="minorHAnsi"/>
                <w:color w:val="1C1C1C"/>
              </w:rPr>
              <w:t xml:space="preserve">kingdoms </w:t>
            </w:r>
          </w:p>
          <w:p w14:paraId="4AE0E8DA" w14:textId="77777777" w:rsidR="00F42EB1" w:rsidRPr="00591DE6" w:rsidRDefault="00F42EB1" w:rsidP="00F42EB1">
            <w:pPr>
              <w:pStyle w:val="TableParagraph"/>
              <w:numPr>
                <w:ilvl w:val="0"/>
                <w:numId w:val="14"/>
              </w:numPr>
              <w:tabs>
                <w:tab w:val="left" w:pos="443"/>
                <w:tab w:val="left" w:pos="444"/>
              </w:tabs>
              <w:spacing w:before="57" w:line="237" w:lineRule="auto"/>
              <w:ind w:right="210"/>
              <w:rPr>
                <w:rFonts w:asciiTheme="minorHAnsi" w:hAnsiTheme="minorHAnsi" w:cstheme="minorHAnsi"/>
              </w:rPr>
            </w:pPr>
            <w:r w:rsidRPr="00591DE6">
              <w:rPr>
                <w:rFonts w:asciiTheme="minorHAnsi" w:hAnsiTheme="minorHAnsi" w:cstheme="minorHAnsi"/>
                <w:b/>
                <w:bCs/>
                <w:color w:val="1C1C1C"/>
              </w:rPr>
              <w:t>see knowledge and vocabulary mapping for further taught vocabulary.</w:t>
            </w:r>
          </w:p>
          <w:p w14:paraId="3151CE76" w14:textId="77777777" w:rsidR="00F42EB1" w:rsidRPr="00591DE6" w:rsidRDefault="00F42EB1" w:rsidP="002639E9">
            <w:pPr>
              <w:pStyle w:val="TableParagraph"/>
              <w:tabs>
                <w:tab w:val="left" w:pos="443"/>
                <w:tab w:val="left" w:pos="444"/>
              </w:tabs>
              <w:spacing w:before="57" w:line="237" w:lineRule="auto"/>
              <w:ind w:left="83" w:right="249"/>
              <w:rPr>
                <w:rFonts w:asciiTheme="minorHAnsi" w:hAnsiTheme="minorHAnsi" w:cstheme="minorHAnsi"/>
              </w:rPr>
            </w:pPr>
          </w:p>
        </w:tc>
        <w:tc>
          <w:tcPr>
            <w:tcW w:w="6973" w:type="dxa"/>
            <w:shd w:val="clear" w:color="auto" w:fill="E2EFD9" w:themeFill="accent6" w:themeFillTint="33"/>
          </w:tcPr>
          <w:p w14:paraId="2A6A417C"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495F09DD" w14:textId="77777777" w:rsidR="00F42EB1" w:rsidRPr="00591DE6" w:rsidRDefault="00F42EB1" w:rsidP="002639E9">
            <w:pPr>
              <w:pStyle w:val="TableParagraph"/>
              <w:ind w:left="83"/>
              <w:rPr>
                <w:rFonts w:asciiTheme="minorHAnsi" w:hAnsiTheme="minorHAnsi" w:cstheme="minorHAnsi"/>
              </w:rPr>
            </w:pPr>
            <w:r w:rsidRPr="00591DE6">
              <w:rPr>
                <w:rFonts w:asciiTheme="minorHAnsi" w:hAnsiTheme="minorHAnsi" w:cstheme="minorHAnsi"/>
                <w:color w:val="1C1C1C"/>
              </w:rPr>
              <w:t>Pupils should develop the appropriate use of historical terms.</w:t>
            </w:r>
          </w:p>
          <w:p w14:paraId="5E0A38A1" w14:textId="77777777" w:rsidR="00F42EB1" w:rsidRPr="00591DE6" w:rsidRDefault="00F42EB1" w:rsidP="002639E9">
            <w:pPr>
              <w:pStyle w:val="TableParagraph"/>
              <w:spacing w:before="120"/>
              <w:ind w:left="83"/>
              <w:rPr>
                <w:rFonts w:asciiTheme="minorHAnsi" w:hAnsiTheme="minorHAnsi" w:cstheme="minorHAnsi"/>
              </w:rPr>
            </w:pPr>
            <w:bookmarkStart w:id="23" w:name="Children_can:_"/>
            <w:bookmarkEnd w:id="23"/>
            <w:r w:rsidRPr="00591DE6">
              <w:rPr>
                <w:rFonts w:asciiTheme="minorHAnsi" w:hAnsiTheme="minorHAnsi" w:cstheme="minorHAnsi"/>
                <w:color w:val="1C1C1C"/>
              </w:rPr>
              <w:t>Children can:</w:t>
            </w:r>
          </w:p>
          <w:p w14:paraId="1CE6280E" w14:textId="77777777" w:rsidR="00F42EB1" w:rsidRPr="00591DE6" w:rsidRDefault="00F42EB1" w:rsidP="00F42EB1">
            <w:pPr>
              <w:pStyle w:val="TableParagraph"/>
              <w:numPr>
                <w:ilvl w:val="0"/>
                <w:numId w:val="15"/>
              </w:numPr>
              <w:tabs>
                <w:tab w:val="left" w:pos="443"/>
                <w:tab w:val="left" w:pos="444"/>
              </w:tabs>
              <w:spacing w:before="57" w:line="237" w:lineRule="auto"/>
              <w:ind w:right="249"/>
              <w:rPr>
                <w:rFonts w:asciiTheme="minorHAnsi" w:hAnsiTheme="minorHAnsi" w:cstheme="minorHAnsi"/>
              </w:rPr>
            </w:pPr>
            <w:bookmarkStart w:id="24" w:name="a_know_and_show_a_good_understanding_of_"/>
            <w:bookmarkEnd w:id="24"/>
            <w:r w:rsidRPr="00591DE6">
              <w:rPr>
                <w:rFonts w:asciiTheme="minorHAnsi" w:hAnsiTheme="minorHAnsi" w:cstheme="minorHAnsi"/>
                <w:color w:val="1C1C1C"/>
              </w:rPr>
              <w:t xml:space="preserve">know and show a good understanding of historical vocabulary including abstract terms such as democracy, </w:t>
            </w:r>
            <w:proofErr w:type="spellStart"/>
            <w:r w:rsidRPr="00591DE6">
              <w:rPr>
                <w:rFonts w:asciiTheme="minorHAnsi" w:hAnsiTheme="minorHAnsi" w:cstheme="minorHAnsi"/>
                <w:color w:val="1C1C1C"/>
              </w:rPr>
              <w:t>civilisation</w:t>
            </w:r>
            <w:proofErr w:type="spellEnd"/>
            <w:r w:rsidRPr="00591DE6">
              <w:rPr>
                <w:rFonts w:asciiTheme="minorHAnsi" w:hAnsiTheme="minorHAnsi" w:cstheme="minorHAnsi"/>
                <w:color w:val="1C1C1C"/>
              </w:rPr>
              <w:t>, social, political, economic, cultural,</w:t>
            </w:r>
            <w:r w:rsidRPr="00591DE6">
              <w:rPr>
                <w:rFonts w:asciiTheme="minorHAnsi" w:hAnsiTheme="minorHAnsi" w:cstheme="minorHAnsi"/>
                <w:color w:val="1C1C1C"/>
                <w:spacing w:val="-20"/>
              </w:rPr>
              <w:t xml:space="preserve"> </w:t>
            </w:r>
            <w:r w:rsidRPr="00591DE6">
              <w:rPr>
                <w:rFonts w:asciiTheme="minorHAnsi" w:hAnsiTheme="minorHAnsi" w:cstheme="minorHAnsi"/>
                <w:color w:val="1C1C1C"/>
              </w:rPr>
              <w:t>religious.</w:t>
            </w:r>
          </w:p>
          <w:p w14:paraId="1D5E5990" w14:textId="19C7B136" w:rsidR="00F42EB1" w:rsidRPr="00591DE6" w:rsidRDefault="00F42EB1" w:rsidP="00F42EB1">
            <w:pPr>
              <w:pStyle w:val="TableParagraph"/>
              <w:numPr>
                <w:ilvl w:val="0"/>
                <w:numId w:val="15"/>
              </w:numPr>
              <w:tabs>
                <w:tab w:val="left" w:pos="443"/>
                <w:tab w:val="left" w:pos="444"/>
              </w:tabs>
              <w:spacing w:before="57" w:line="237" w:lineRule="auto"/>
              <w:ind w:right="249"/>
              <w:rPr>
                <w:rFonts w:asciiTheme="minorHAnsi" w:hAnsiTheme="minorHAnsi" w:cstheme="minorHAnsi"/>
              </w:rPr>
            </w:pPr>
            <w:r w:rsidRPr="00591DE6">
              <w:rPr>
                <w:rFonts w:asciiTheme="minorHAnsi" w:hAnsiTheme="minorHAnsi" w:cstheme="minorHAnsi"/>
                <w:b/>
                <w:bCs/>
                <w:color w:val="1C1C1C"/>
              </w:rPr>
              <w:t>see knowledge and vocabulary mapping for further taught vocabulary.</w:t>
            </w:r>
            <w:bookmarkStart w:id="25" w:name="b_present,_communicate_and_organise_idea"/>
            <w:bookmarkEnd w:id="25"/>
          </w:p>
        </w:tc>
      </w:tr>
      <w:tr w:rsidR="00F42EB1" w:rsidRPr="00327362" w14:paraId="438928C8" w14:textId="77777777" w:rsidTr="3A2EF195">
        <w:trPr>
          <w:cantSplit/>
          <w:trHeight w:val="2324"/>
        </w:trPr>
        <w:tc>
          <w:tcPr>
            <w:tcW w:w="850" w:type="dxa"/>
            <w:shd w:val="clear" w:color="auto" w:fill="FFC000" w:themeFill="accent4"/>
            <w:textDirection w:val="btLr"/>
            <w:vAlign w:val="center"/>
          </w:tcPr>
          <w:p w14:paraId="25825D3F" w14:textId="33C10608" w:rsidR="00F42EB1" w:rsidRPr="00884EFD" w:rsidRDefault="007B748C" w:rsidP="002639E9">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lastRenderedPageBreak/>
              <w:t>Historical enquiry</w:t>
            </w:r>
          </w:p>
        </w:tc>
        <w:tc>
          <w:tcPr>
            <w:tcW w:w="6973" w:type="dxa"/>
            <w:shd w:val="clear" w:color="auto" w:fill="FBE4D5" w:themeFill="accent2" w:themeFillTint="33"/>
          </w:tcPr>
          <w:p w14:paraId="153FF71B" w14:textId="77777777" w:rsidR="00F42EB1" w:rsidRPr="00591DE6" w:rsidRDefault="00F42EB1" w:rsidP="002639E9">
            <w:pPr>
              <w:pStyle w:val="TableParagraph"/>
              <w:spacing w:before="23"/>
              <w:ind w:left="84"/>
              <w:rPr>
                <w:rFonts w:asciiTheme="minorHAnsi" w:hAnsiTheme="minorHAnsi" w:cstheme="minorHAnsi"/>
                <w:b/>
              </w:rPr>
            </w:pPr>
            <w:r w:rsidRPr="00591DE6">
              <w:rPr>
                <w:rFonts w:asciiTheme="minorHAnsi" w:hAnsiTheme="minorHAnsi" w:cstheme="minorHAnsi"/>
                <w:b/>
                <w:color w:val="1C1C1C"/>
              </w:rPr>
              <w:t>KS1 History National Curriculum</w:t>
            </w:r>
          </w:p>
          <w:p w14:paraId="51F789A5" w14:textId="77777777" w:rsidR="00F42EB1" w:rsidRPr="00591DE6" w:rsidRDefault="00F42EB1" w:rsidP="002639E9">
            <w:pPr>
              <w:pStyle w:val="TableParagraph"/>
              <w:ind w:left="84" w:right="129"/>
              <w:rPr>
                <w:rFonts w:asciiTheme="minorHAnsi" w:hAnsiTheme="minorHAnsi" w:cstheme="minorHAnsi"/>
              </w:rPr>
            </w:pPr>
            <w:r w:rsidRPr="00591DE6">
              <w:rPr>
                <w:rFonts w:asciiTheme="minorHAnsi" w:hAnsiTheme="minorHAnsi" w:cstheme="minorHAnsi"/>
                <w:color w:val="1C1C1C"/>
              </w:rPr>
              <w:t>Children should understand some of the ways in which we find out about the past and identify different ways in which it is represented.</w:t>
            </w:r>
          </w:p>
          <w:p w14:paraId="206859AF" w14:textId="77777777" w:rsidR="00F42EB1" w:rsidRPr="00591DE6" w:rsidRDefault="00F42EB1" w:rsidP="002639E9">
            <w:pPr>
              <w:pStyle w:val="TableParagraph"/>
              <w:spacing w:before="120"/>
              <w:ind w:left="84"/>
              <w:rPr>
                <w:rFonts w:asciiTheme="minorHAnsi" w:hAnsiTheme="minorHAnsi" w:cstheme="minorHAnsi"/>
              </w:rPr>
            </w:pPr>
            <w:r w:rsidRPr="00591DE6">
              <w:rPr>
                <w:rFonts w:asciiTheme="minorHAnsi" w:hAnsiTheme="minorHAnsi" w:cstheme="minorHAnsi"/>
                <w:color w:val="1C1C1C"/>
              </w:rPr>
              <w:t>Children</w:t>
            </w:r>
            <w:r w:rsidRPr="00591DE6">
              <w:rPr>
                <w:rFonts w:asciiTheme="minorHAnsi" w:hAnsiTheme="minorHAnsi" w:cstheme="minorHAnsi"/>
                <w:color w:val="1C1C1C"/>
                <w:spacing w:val="-7"/>
              </w:rPr>
              <w:t xml:space="preserve"> </w:t>
            </w:r>
            <w:r w:rsidRPr="00591DE6">
              <w:rPr>
                <w:rFonts w:asciiTheme="minorHAnsi" w:hAnsiTheme="minorHAnsi" w:cstheme="minorHAnsi"/>
                <w:color w:val="1C1C1C"/>
              </w:rPr>
              <w:t>can:</w:t>
            </w:r>
          </w:p>
          <w:p w14:paraId="21D2E098" w14:textId="7ED03E3F" w:rsidR="00F42EB1" w:rsidRPr="00591DE6" w:rsidRDefault="4286E8C9" w:rsidP="1BDDE394">
            <w:pPr>
              <w:pStyle w:val="ListParagraph"/>
              <w:numPr>
                <w:ilvl w:val="0"/>
                <w:numId w:val="1"/>
              </w:numPr>
              <w:ind w:right="112"/>
              <w:rPr>
                <w:rFonts w:asciiTheme="minorHAnsi" w:hAnsiTheme="minorHAnsi" w:cstheme="minorBidi"/>
                <w:sz w:val="22"/>
                <w:szCs w:val="22"/>
              </w:rPr>
            </w:pPr>
            <w:bookmarkStart w:id="26" w:name="a_start_to_compare_two_versions_of_a_pas"/>
            <w:bookmarkStart w:id="27" w:name="b_observe_and_use_pictures,_photographs_"/>
            <w:bookmarkEnd w:id="26"/>
            <w:bookmarkEnd w:id="27"/>
            <w:r w:rsidRPr="1BDDE394">
              <w:rPr>
                <w:rFonts w:asciiTheme="minorHAnsi" w:hAnsiTheme="minorHAnsi" w:cstheme="minorBidi"/>
                <w:sz w:val="22"/>
                <w:szCs w:val="22"/>
              </w:rPr>
              <w:t xml:space="preserve">start to understand some of the ways in which we find out about the past and identify different ways in which it is represented </w:t>
            </w:r>
            <w:proofErr w:type="gramStart"/>
            <w:r w:rsidRPr="1BDDE394">
              <w:rPr>
                <w:rFonts w:asciiTheme="minorHAnsi" w:hAnsiTheme="minorHAnsi" w:cstheme="minorBidi"/>
                <w:sz w:val="22"/>
                <w:szCs w:val="22"/>
              </w:rPr>
              <w:t>E.g.</w:t>
            </w:r>
            <w:proofErr w:type="gramEnd"/>
            <w:r w:rsidRPr="1BDDE394">
              <w:rPr>
                <w:rFonts w:asciiTheme="minorHAnsi" w:hAnsiTheme="minorHAnsi" w:cstheme="minorBidi"/>
                <w:sz w:val="22"/>
                <w:szCs w:val="22"/>
              </w:rPr>
              <w:t xml:space="preserve"> </w:t>
            </w:r>
            <w:r w:rsidR="57F64355" w:rsidRPr="1BDDE394">
              <w:rPr>
                <w:rFonts w:asciiTheme="minorHAnsi" w:hAnsiTheme="minorHAnsi" w:cstheme="minorBidi"/>
                <w:color w:val="1C1C1C"/>
                <w:sz w:val="22"/>
                <w:szCs w:val="22"/>
              </w:rPr>
              <w:t>observe and use pictures, photographs and artefacts to find out about the</w:t>
            </w:r>
            <w:r w:rsidR="57F64355" w:rsidRPr="1BDDE394">
              <w:rPr>
                <w:rFonts w:asciiTheme="minorHAnsi" w:hAnsiTheme="minorHAnsi" w:cstheme="minorBidi"/>
                <w:color w:val="1C1C1C"/>
                <w:spacing w:val="-3"/>
                <w:sz w:val="22"/>
                <w:szCs w:val="22"/>
              </w:rPr>
              <w:t xml:space="preserve"> </w:t>
            </w:r>
            <w:r w:rsidR="57F64355" w:rsidRPr="1BDDE394">
              <w:rPr>
                <w:rFonts w:asciiTheme="minorHAnsi" w:hAnsiTheme="minorHAnsi" w:cstheme="minorBidi"/>
                <w:color w:val="1C1C1C"/>
                <w:sz w:val="22"/>
                <w:szCs w:val="22"/>
              </w:rPr>
              <w:t>past;</w:t>
            </w:r>
          </w:p>
          <w:p w14:paraId="15F0E88E" w14:textId="27B05AB3" w:rsidR="00591DE6" w:rsidRPr="00591DE6" w:rsidRDefault="4286E8C9" w:rsidP="1BDDE394">
            <w:pPr>
              <w:pStyle w:val="ListParagraph"/>
              <w:numPr>
                <w:ilvl w:val="0"/>
                <w:numId w:val="1"/>
              </w:numPr>
              <w:tabs>
                <w:tab w:val="left" w:pos="460"/>
              </w:tabs>
              <w:ind w:right="112"/>
              <w:rPr>
                <w:rFonts w:asciiTheme="minorHAnsi" w:hAnsiTheme="minorHAnsi" w:cstheme="minorBidi"/>
                <w:sz w:val="22"/>
                <w:szCs w:val="22"/>
              </w:rPr>
            </w:pPr>
            <w:r w:rsidRPr="1BDDE394">
              <w:rPr>
                <w:rFonts w:asciiTheme="minorHAnsi" w:hAnsiTheme="minorHAnsi" w:cstheme="minorBidi"/>
                <w:color w:val="1C1C1C"/>
                <w:sz w:val="22"/>
                <w:szCs w:val="22"/>
              </w:rPr>
              <w:t>explain that there are different types of evidence and</w:t>
            </w:r>
            <w:bookmarkStart w:id="28" w:name="Historical_Interpretations"/>
            <w:bookmarkEnd w:id="28"/>
            <w:r w:rsidRPr="1BDDE394">
              <w:rPr>
                <w:rFonts w:asciiTheme="minorHAnsi" w:hAnsiTheme="minorHAnsi" w:cstheme="minorBidi"/>
                <w:color w:val="1C1C1C"/>
                <w:sz w:val="22"/>
                <w:szCs w:val="22"/>
              </w:rPr>
              <w:t xml:space="preserve"> sources that can be used to help represent the</w:t>
            </w:r>
            <w:r w:rsidRPr="1BDDE394">
              <w:rPr>
                <w:rFonts w:asciiTheme="minorHAnsi" w:hAnsiTheme="minorHAnsi" w:cstheme="minorBidi"/>
                <w:color w:val="1C1C1C"/>
                <w:spacing w:val="-18"/>
                <w:sz w:val="22"/>
                <w:szCs w:val="22"/>
              </w:rPr>
              <w:t xml:space="preserve"> </w:t>
            </w:r>
            <w:proofErr w:type="gramStart"/>
            <w:r w:rsidRPr="1BDDE394">
              <w:rPr>
                <w:rFonts w:asciiTheme="minorHAnsi" w:hAnsiTheme="minorHAnsi" w:cstheme="minorBidi"/>
                <w:color w:val="1C1C1C"/>
                <w:sz w:val="22"/>
                <w:szCs w:val="22"/>
              </w:rPr>
              <w:t>past;</w:t>
            </w:r>
            <w:proofErr w:type="gramEnd"/>
          </w:p>
          <w:p w14:paraId="31FEF9F1" w14:textId="77777777" w:rsidR="00F42EB1" w:rsidRPr="00591DE6" w:rsidRDefault="57F64355" w:rsidP="1BDDE394">
            <w:pPr>
              <w:pStyle w:val="TableParagraph"/>
              <w:numPr>
                <w:ilvl w:val="0"/>
                <w:numId w:val="1"/>
              </w:numPr>
              <w:tabs>
                <w:tab w:val="left" w:pos="443"/>
                <w:tab w:val="left" w:pos="444"/>
              </w:tabs>
              <w:spacing w:before="59" w:line="235" w:lineRule="auto"/>
              <w:ind w:right="388"/>
              <w:rPr>
                <w:rFonts w:asciiTheme="minorHAnsi" w:hAnsiTheme="minorHAnsi" w:cstheme="minorBidi"/>
              </w:rPr>
            </w:pPr>
            <w:bookmarkStart w:id="29" w:name="c_start_to_use_stories_or_accounts_to_di"/>
            <w:bookmarkEnd w:id="29"/>
            <w:r w:rsidRPr="1BDDE394">
              <w:rPr>
                <w:rFonts w:asciiTheme="minorHAnsi" w:hAnsiTheme="minorHAnsi" w:cstheme="minorBidi"/>
                <w:color w:val="1C1C1C"/>
              </w:rPr>
              <w:t>start to use stories or accounts to distinguish between fact and</w:t>
            </w:r>
            <w:r w:rsidRPr="1BDDE394">
              <w:rPr>
                <w:rFonts w:asciiTheme="minorHAnsi" w:hAnsiTheme="minorHAnsi" w:cstheme="minorBidi"/>
                <w:color w:val="1C1C1C"/>
                <w:spacing w:val="-2"/>
              </w:rPr>
              <w:t xml:space="preserve"> </w:t>
            </w:r>
            <w:proofErr w:type="gramStart"/>
            <w:r w:rsidRPr="1BDDE394">
              <w:rPr>
                <w:rFonts w:asciiTheme="minorHAnsi" w:hAnsiTheme="minorHAnsi" w:cstheme="minorBidi"/>
                <w:color w:val="1C1C1C"/>
              </w:rPr>
              <w:t>fiction;</w:t>
            </w:r>
            <w:proofErr w:type="gramEnd"/>
          </w:p>
          <w:p w14:paraId="1DC75A69" w14:textId="08AF182A" w:rsidR="00591DE6" w:rsidRPr="00591DE6" w:rsidRDefault="4286E8C9" w:rsidP="1BDDE394">
            <w:pPr>
              <w:pStyle w:val="TableParagraph"/>
              <w:numPr>
                <w:ilvl w:val="0"/>
                <w:numId w:val="1"/>
              </w:numPr>
              <w:tabs>
                <w:tab w:val="left" w:pos="443"/>
                <w:tab w:val="left" w:pos="444"/>
              </w:tabs>
              <w:spacing w:before="55"/>
              <w:rPr>
                <w:rFonts w:asciiTheme="minorHAnsi" w:hAnsiTheme="minorHAnsi" w:cstheme="minorBidi"/>
              </w:rPr>
            </w:pPr>
            <w:bookmarkStart w:id="30" w:name="d_explain_that_there_are_different_types"/>
            <w:bookmarkEnd w:id="30"/>
            <w:r w:rsidRPr="1BDDE394">
              <w:rPr>
                <w:rFonts w:asciiTheme="minorHAnsi" w:hAnsiTheme="minorHAnsi" w:cstheme="minorBidi"/>
                <w:color w:val="1C1C1C"/>
              </w:rPr>
              <w:t>start to compare two versions of a past</w:t>
            </w:r>
            <w:r w:rsidRPr="1BDDE394">
              <w:rPr>
                <w:rFonts w:asciiTheme="minorHAnsi" w:hAnsiTheme="minorHAnsi" w:cstheme="minorBidi"/>
                <w:color w:val="1C1C1C"/>
                <w:spacing w:val="-6"/>
              </w:rPr>
              <w:t xml:space="preserve"> </w:t>
            </w:r>
            <w:r w:rsidRPr="1BDDE394">
              <w:rPr>
                <w:rFonts w:asciiTheme="minorHAnsi" w:hAnsiTheme="minorHAnsi" w:cstheme="minorBidi"/>
                <w:color w:val="1C1C1C"/>
              </w:rPr>
              <w:t>event.</w:t>
            </w:r>
          </w:p>
        </w:tc>
        <w:tc>
          <w:tcPr>
            <w:tcW w:w="6973" w:type="dxa"/>
            <w:shd w:val="clear" w:color="auto" w:fill="FBE4D5" w:themeFill="accent2" w:themeFillTint="33"/>
          </w:tcPr>
          <w:p w14:paraId="03E4290B"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630735A1" w14:textId="77777777" w:rsidR="00F42EB1" w:rsidRPr="00591DE6" w:rsidRDefault="00F42EB1" w:rsidP="002639E9">
            <w:pPr>
              <w:pStyle w:val="TableParagraph"/>
              <w:ind w:left="83" w:right="228"/>
              <w:rPr>
                <w:rFonts w:asciiTheme="minorHAnsi" w:hAnsiTheme="minorHAnsi" w:cstheme="minorHAnsi"/>
              </w:rPr>
            </w:pPr>
            <w:r w:rsidRPr="00591DE6">
              <w:rPr>
                <w:rFonts w:asciiTheme="minorHAnsi" w:hAnsiTheme="minorHAnsi" w:cstheme="minorHAnsi"/>
                <w:color w:val="1C1C1C"/>
              </w:rPr>
              <w:t>Children should understand how our knowledge of the past is constructed from a range of sources.</w:t>
            </w:r>
          </w:p>
          <w:p w14:paraId="26A148E4"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14761FC8" w14:textId="77777777" w:rsidR="00F42EB1" w:rsidRPr="00591DE6" w:rsidRDefault="57F64355" w:rsidP="37660C4B">
            <w:pPr>
              <w:pStyle w:val="TableParagraph"/>
              <w:numPr>
                <w:ilvl w:val="0"/>
                <w:numId w:val="1"/>
              </w:numPr>
              <w:tabs>
                <w:tab w:val="left" w:pos="443"/>
                <w:tab w:val="left" w:pos="444"/>
              </w:tabs>
              <w:spacing w:before="57" w:line="237" w:lineRule="auto"/>
              <w:ind w:right="152"/>
              <w:rPr>
                <w:rFonts w:asciiTheme="minorHAnsi" w:hAnsiTheme="minorHAnsi" w:cstheme="minorBidi"/>
              </w:rPr>
            </w:pPr>
            <w:bookmarkStart w:id="31" w:name="a_look_at_more_than_two_versions_of_the_"/>
            <w:bookmarkEnd w:id="31"/>
            <w:r w:rsidRPr="37660C4B">
              <w:rPr>
                <w:rFonts w:asciiTheme="minorHAnsi" w:hAnsiTheme="minorHAnsi" w:cstheme="minorBidi"/>
                <w:color w:val="1C1C1C"/>
              </w:rPr>
              <w:t>look at more than two versions of the same event or story in history and identify</w:t>
            </w:r>
            <w:r w:rsidRPr="37660C4B">
              <w:rPr>
                <w:rFonts w:asciiTheme="minorHAnsi" w:hAnsiTheme="minorHAnsi" w:cstheme="minorBidi"/>
                <w:color w:val="1C1C1C"/>
                <w:spacing w:val="-3"/>
              </w:rPr>
              <w:t xml:space="preserve"> </w:t>
            </w:r>
            <w:r w:rsidR="0AA8A9E8" w:rsidRPr="37660C4B">
              <w:rPr>
                <w:rFonts w:asciiTheme="minorHAnsi" w:hAnsiTheme="minorHAnsi" w:cstheme="minorBidi"/>
                <w:color w:val="1C1C1C"/>
              </w:rPr>
              <w:t>differences.</w:t>
            </w:r>
          </w:p>
          <w:p w14:paraId="1E20DA78" w14:textId="77777777" w:rsidR="00F42EB1" w:rsidRPr="00591DE6" w:rsidRDefault="57F64355" w:rsidP="1BDDE394">
            <w:pPr>
              <w:pStyle w:val="ListParagraph"/>
              <w:numPr>
                <w:ilvl w:val="0"/>
                <w:numId w:val="1"/>
              </w:numPr>
              <w:tabs>
                <w:tab w:val="left" w:pos="460"/>
              </w:tabs>
              <w:ind w:right="112"/>
              <w:rPr>
                <w:rFonts w:asciiTheme="minorHAnsi" w:hAnsiTheme="minorHAnsi" w:cstheme="minorBidi"/>
                <w:sz w:val="22"/>
                <w:szCs w:val="22"/>
              </w:rPr>
            </w:pPr>
            <w:bookmarkStart w:id="32" w:name="b_investigate_different_accounts_of_hist"/>
            <w:bookmarkEnd w:id="32"/>
            <w:r w:rsidRPr="1BDDE394">
              <w:rPr>
                <w:rFonts w:asciiTheme="minorHAnsi" w:hAnsiTheme="minorHAnsi" w:cstheme="minorBidi"/>
                <w:color w:val="1C1C1C"/>
                <w:sz w:val="22"/>
                <w:szCs w:val="22"/>
              </w:rPr>
              <w:t>investigate different accounts of historical events and be able to explain some of the reasons why the accounts may be</w:t>
            </w:r>
            <w:r w:rsidRPr="1BDDE394">
              <w:rPr>
                <w:rFonts w:asciiTheme="minorHAnsi" w:hAnsiTheme="minorHAnsi" w:cstheme="minorBidi"/>
                <w:color w:val="1C1C1C"/>
                <w:spacing w:val="1"/>
                <w:sz w:val="22"/>
                <w:szCs w:val="22"/>
              </w:rPr>
              <w:t xml:space="preserve"> </w:t>
            </w:r>
            <w:r w:rsidRPr="1BDDE394">
              <w:rPr>
                <w:rFonts w:asciiTheme="minorHAnsi" w:hAnsiTheme="minorHAnsi" w:cstheme="minorBidi"/>
                <w:color w:val="1C1C1C"/>
                <w:sz w:val="22"/>
                <w:szCs w:val="22"/>
              </w:rPr>
              <w:t>different.</w:t>
            </w:r>
          </w:p>
          <w:p w14:paraId="12AE040A" w14:textId="00658871" w:rsidR="007B748C" w:rsidRPr="00591DE6" w:rsidRDefault="7C84CB0D" w:rsidP="1BDDE394">
            <w:pPr>
              <w:pStyle w:val="ListParagraph"/>
              <w:numPr>
                <w:ilvl w:val="0"/>
                <w:numId w:val="1"/>
              </w:numPr>
              <w:tabs>
                <w:tab w:val="left" w:pos="460"/>
              </w:tabs>
              <w:ind w:right="112"/>
              <w:rPr>
                <w:rFonts w:asciiTheme="minorHAnsi" w:hAnsiTheme="minorHAnsi" w:cstheme="minorBidi"/>
                <w:sz w:val="22"/>
                <w:szCs w:val="22"/>
              </w:rPr>
            </w:pPr>
            <w:proofErr w:type="spellStart"/>
            <w:r w:rsidRPr="1BDDE394">
              <w:rPr>
                <w:rFonts w:asciiTheme="minorHAnsi" w:hAnsiTheme="minorHAnsi" w:cstheme="minorBidi"/>
                <w:sz w:val="22"/>
                <w:szCs w:val="22"/>
              </w:rPr>
              <w:t>recognise</w:t>
            </w:r>
            <w:proofErr w:type="spellEnd"/>
            <w:r w:rsidRPr="1BDDE394">
              <w:rPr>
                <w:rFonts w:asciiTheme="minorHAnsi" w:hAnsiTheme="minorHAnsi" w:cstheme="minorBidi"/>
                <w:sz w:val="22"/>
                <w:szCs w:val="22"/>
              </w:rPr>
              <w:t xml:space="preserve"> possible uses of a range of sources for answering historical enquiries</w:t>
            </w:r>
          </w:p>
        </w:tc>
        <w:tc>
          <w:tcPr>
            <w:tcW w:w="6973" w:type="dxa"/>
            <w:shd w:val="clear" w:color="auto" w:fill="FBE4D5" w:themeFill="accent2" w:themeFillTint="33"/>
          </w:tcPr>
          <w:p w14:paraId="38DDB8F1"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2D0CD011" w14:textId="77777777" w:rsidR="00F42EB1" w:rsidRPr="00591DE6" w:rsidRDefault="00F42EB1" w:rsidP="002639E9">
            <w:pPr>
              <w:pStyle w:val="TableParagraph"/>
              <w:ind w:left="83" w:right="228"/>
              <w:rPr>
                <w:rFonts w:asciiTheme="minorHAnsi" w:hAnsiTheme="minorHAnsi" w:cstheme="minorHAnsi"/>
              </w:rPr>
            </w:pPr>
            <w:r w:rsidRPr="00591DE6">
              <w:rPr>
                <w:rFonts w:asciiTheme="minorHAnsi" w:hAnsiTheme="minorHAnsi" w:cstheme="minorHAnsi"/>
                <w:color w:val="1C1C1C"/>
              </w:rPr>
              <w:t>Children should understand how our knowledge of the past is constructed from a range of sources.</w:t>
            </w:r>
          </w:p>
          <w:p w14:paraId="5F96DFD6" w14:textId="77777777" w:rsidR="00F42EB1" w:rsidRPr="00591DE6" w:rsidRDefault="00F42EB1" w:rsidP="002639E9">
            <w:pPr>
              <w:pStyle w:val="TableParagraph"/>
              <w:spacing w:before="120"/>
              <w:ind w:left="83"/>
              <w:rPr>
                <w:rFonts w:asciiTheme="minorHAnsi" w:hAnsiTheme="minorHAnsi" w:cstheme="minorHAnsi"/>
              </w:rPr>
            </w:pPr>
            <w:r w:rsidRPr="00591DE6">
              <w:rPr>
                <w:rFonts w:asciiTheme="minorHAnsi" w:hAnsiTheme="minorHAnsi" w:cstheme="minorHAnsi"/>
                <w:color w:val="1C1C1C"/>
              </w:rPr>
              <w:t>Children can:</w:t>
            </w:r>
          </w:p>
          <w:p w14:paraId="3A15EF68" w14:textId="02921551" w:rsidR="00F42EB1" w:rsidRPr="00591DE6" w:rsidRDefault="57F64355" w:rsidP="1BDDE394">
            <w:pPr>
              <w:pStyle w:val="TableParagraph"/>
              <w:numPr>
                <w:ilvl w:val="0"/>
                <w:numId w:val="1"/>
              </w:numPr>
              <w:tabs>
                <w:tab w:val="left" w:pos="443"/>
                <w:tab w:val="left" w:pos="444"/>
              </w:tabs>
              <w:spacing w:before="55"/>
              <w:rPr>
                <w:rFonts w:asciiTheme="minorHAnsi" w:hAnsiTheme="minorHAnsi" w:cstheme="minorBidi"/>
              </w:rPr>
            </w:pPr>
            <w:bookmarkStart w:id="33" w:name="a_find_and_analyse_a_wide_range_of_evide"/>
            <w:bookmarkEnd w:id="33"/>
            <w:r w:rsidRPr="1BDDE394">
              <w:rPr>
                <w:rFonts w:asciiTheme="minorHAnsi" w:hAnsiTheme="minorHAnsi" w:cstheme="minorBidi"/>
                <w:color w:val="1C1C1C"/>
              </w:rPr>
              <w:t xml:space="preserve">find and </w:t>
            </w:r>
            <w:proofErr w:type="spellStart"/>
            <w:r w:rsidRPr="1BDDE394">
              <w:rPr>
                <w:rFonts w:asciiTheme="minorHAnsi" w:hAnsiTheme="minorHAnsi" w:cstheme="minorBidi"/>
                <w:color w:val="1C1C1C"/>
              </w:rPr>
              <w:t>analyse</w:t>
            </w:r>
            <w:proofErr w:type="spellEnd"/>
            <w:r w:rsidRPr="1BDDE394">
              <w:rPr>
                <w:rFonts w:asciiTheme="minorHAnsi" w:hAnsiTheme="minorHAnsi" w:cstheme="minorBidi"/>
                <w:color w:val="1C1C1C"/>
              </w:rPr>
              <w:t xml:space="preserve"> a wide range of evidence about the</w:t>
            </w:r>
            <w:r w:rsidRPr="1BDDE394">
              <w:rPr>
                <w:rFonts w:asciiTheme="minorHAnsi" w:hAnsiTheme="minorHAnsi" w:cstheme="minorBidi"/>
                <w:color w:val="1C1C1C"/>
                <w:spacing w:val="-18"/>
              </w:rPr>
              <w:t xml:space="preserve"> </w:t>
            </w:r>
            <w:proofErr w:type="gramStart"/>
            <w:r w:rsidRPr="1BDDE394">
              <w:rPr>
                <w:rFonts w:asciiTheme="minorHAnsi" w:hAnsiTheme="minorHAnsi" w:cstheme="minorBidi"/>
                <w:color w:val="1C1C1C"/>
              </w:rPr>
              <w:t>past;</w:t>
            </w:r>
            <w:proofErr w:type="gramEnd"/>
          </w:p>
          <w:p w14:paraId="768E3A60" w14:textId="77777777" w:rsidR="00F42EB1" w:rsidRPr="00591DE6" w:rsidRDefault="57F64355" w:rsidP="1BDDE394">
            <w:pPr>
              <w:pStyle w:val="TableParagraph"/>
              <w:numPr>
                <w:ilvl w:val="0"/>
                <w:numId w:val="1"/>
              </w:numPr>
              <w:tabs>
                <w:tab w:val="left" w:pos="444"/>
              </w:tabs>
              <w:spacing w:before="54" w:line="237" w:lineRule="auto"/>
              <w:ind w:right="314"/>
              <w:jc w:val="both"/>
              <w:rPr>
                <w:rFonts w:asciiTheme="minorHAnsi" w:hAnsiTheme="minorHAnsi" w:cstheme="minorBidi"/>
              </w:rPr>
            </w:pPr>
            <w:bookmarkStart w:id="34" w:name="b_use_a_range_of_evidence_to_offer_some_"/>
            <w:bookmarkEnd w:id="34"/>
            <w:r w:rsidRPr="1BDDE394">
              <w:rPr>
                <w:rFonts w:asciiTheme="minorHAnsi" w:hAnsiTheme="minorHAnsi" w:cstheme="minorBidi"/>
                <w:color w:val="1C1C1C"/>
              </w:rPr>
              <w:t xml:space="preserve">use a range of evidence to offer some clear reasons for different interpretations of events, linking this to factual understanding about the </w:t>
            </w:r>
            <w:proofErr w:type="gramStart"/>
            <w:r w:rsidRPr="1BDDE394">
              <w:rPr>
                <w:rFonts w:asciiTheme="minorHAnsi" w:hAnsiTheme="minorHAnsi" w:cstheme="minorBidi"/>
                <w:color w:val="1C1C1C"/>
              </w:rPr>
              <w:t>past;</w:t>
            </w:r>
            <w:proofErr w:type="gramEnd"/>
          </w:p>
          <w:p w14:paraId="49626DA9" w14:textId="77777777" w:rsidR="00F42EB1" w:rsidRPr="00591DE6" w:rsidRDefault="57F64355" w:rsidP="1BDDE394">
            <w:pPr>
              <w:pStyle w:val="TableParagraph"/>
              <w:numPr>
                <w:ilvl w:val="0"/>
                <w:numId w:val="1"/>
              </w:numPr>
              <w:tabs>
                <w:tab w:val="left" w:pos="443"/>
                <w:tab w:val="left" w:pos="444"/>
              </w:tabs>
              <w:spacing w:before="59" w:line="235" w:lineRule="auto"/>
              <w:ind w:right="602"/>
              <w:rPr>
                <w:rFonts w:asciiTheme="minorHAnsi" w:hAnsiTheme="minorHAnsi" w:cstheme="minorBidi"/>
              </w:rPr>
            </w:pPr>
            <w:bookmarkStart w:id="35" w:name="c_consider_different_ways_of_checking_th"/>
            <w:bookmarkEnd w:id="35"/>
            <w:r w:rsidRPr="1BDDE394">
              <w:rPr>
                <w:rFonts w:asciiTheme="minorHAnsi" w:hAnsiTheme="minorHAnsi" w:cstheme="minorBidi"/>
                <w:color w:val="1C1C1C"/>
              </w:rPr>
              <w:t>consider different ways of checking the accuracy of interpretations of the</w:t>
            </w:r>
            <w:r w:rsidRPr="1BDDE394">
              <w:rPr>
                <w:rFonts w:asciiTheme="minorHAnsi" w:hAnsiTheme="minorHAnsi" w:cstheme="minorBidi"/>
                <w:color w:val="1C1C1C"/>
                <w:spacing w:val="-4"/>
              </w:rPr>
              <w:t xml:space="preserve"> </w:t>
            </w:r>
            <w:proofErr w:type="gramStart"/>
            <w:r w:rsidRPr="1BDDE394">
              <w:rPr>
                <w:rFonts w:asciiTheme="minorHAnsi" w:hAnsiTheme="minorHAnsi" w:cstheme="minorBidi"/>
                <w:color w:val="1C1C1C"/>
              </w:rPr>
              <w:t>past;</w:t>
            </w:r>
            <w:proofErr w:type="gramEnd"/>
          </w:p>
          <w:p w14:paraId="6015BEBD" w14:textId="77777777" w:rsidR="00F42EB1" w:rsidRPr="00591DE6" w:rsidRDefault="57F64355" w:rsidP="1BDDE394">
            <w:pPr>
              <w:pStyle w:val="TableParagraph"/>
              <w:numPr>
                <w:ilvl w:val="0"/>
                <w:numId w:val="1"/>
              </w:numPr>
              <w:tabs>
                <w:tab w:val="left" w:pos="443"/>
                <w:tab w:val="left" w:pos="444"/>
              </w:tabs>
              <w:spacing w:before="58" w:line="235" w:lineRule="auto"/>
              <w:ind w:right="317"/>
              <w:rPr>
                <w:rFonts w:asciiTheme="minorHAnsi" w:hAnsiTheme="minorHAnsi" w:cstheme="minorBidi"/>
              </w:rPr>
            </w:pPr>
            <w:bookmarkStart w:id="36" w:name="d_start_to_understand_the_difference_bet"/>
            <w:bookmarkEnd w:id="36"/>
            <w:r w:rsidRPr="1BDDE394">
              <w:rPr>
                <w:rFonts w:asciiTheme="minorHAnsi" w:hAnsiTheme="minorHAnsi" w:cstheme="minorBidi"/>
                <w:color w:val="1C1C1C"/>
              </w:rPr>
              <w:t>start to understand the difference between primary and secondary evidence and the impact of this on</w:t>
            </w:r>
            <w:r w:rsidRPr="1BDDE394">
              <w:rPr>
                <w:rFonts w:asciiTheme="minorHAnsi" w:hAnsiTheme="minorHAnsi" w:cstheme="minorBidi"/>
                <w:color w:val="1C1C1C"/>
                <w:spacing w:val="-26"/>
              </w:rPr>
              <w:t xml:space="preserve"> </w:t>
            </w:r>
            <w:proofErr w:type="gramStart"/>
            <w:r w:rsidRPr="1BDDE394">
              <w:rPr>
                <w:rFonts w:asciiTheme="minorHAnsi" w:hAnsiTheme="minorHAnsi" w:cstheme="minorBidi"/>
                <w:color w:val="1C1C1C"/>
              </w:rPr>
              <w:t>reliability;</w:t>
            </w:r>
            <w:proofErr w:type="gramEnd"/>
          </w:p>
          <w:p w14:paraId="598A20EA" w14:textId="77777777" w:rsidR="00F42EB1" w:rsidRPr="00591DE6" w:rsidRDefault="57F64355" w:rsidP="1BDDE394">
            <w:pPr>
              <w:pStyle w:val="TableParagraph"/>
              <w:numPr>
                <w:ilvl w:val="0"/>
                <w:numId w:val="1"/>
              </w:numPr>
              <w:tabs>
                <w:tab w:val="left" w:pos="443"/>
                <w:tab w:val="left" w:pos="444"/>
              </w:tabs>
              <w:spacing w:before="56" w:line="235" w:lineRule="auto"/>
              <w:ind w:right="106"/>
              <w:rPr>
                <w:rFonts w:asciiTheme="minorHAnsi" w:hAnsiTheme="minorHAnsi" w:cstheme="minorBidi"/>
              </w:rPr>
            </w:pPr>
            <w:bookmarkStart w:id="37" w:name="e_show_an_awareness_of_the_concept_of_pr"/>
            <w:bookmarkStart w:id="38" w:name="f_know_that_people_in_the_past_represent"/>
            <w:bookmarkEnd w:id="37"/>
            <w:bookmarkEnd w:id="38"/>
            <w:r w:rsidRPr="1BDDE394">
              <w:rPr>
                <w:rFonts w:asciiTheme="minorHAnsi" w:hAnsiTheme="minorHAnsi" w:cstheme="minorBidi"/>
                <w:color w:val="1C1C1C"/>
              </w:rPr>
              <w:t xml:space="preserve">know that people in the past represent events or ideas in a way that may be to persuade </w:t>
            </w:r>
            <w:proofErr w:type="gramStart"/>
            <w:r w:rsidRPr="1BDDE394">
              <w:rPr>
                <w:rFonts w:asciiTheme="minorHAnsi" w:hAnsiTheme="minorHAnsi" w:cstheme="minorBidi"/>
                <w:color w:val="1C1C1C"/>
              </w:rPr>
              <w:t>others;</w:t>
            </w:r>
            <w:proofErr w:type="gramEnd"/>
          </w:p>
          <w:p w14:paraId="231DA67F" w14:textId="5885CF87" w:rsidR="00F42EB1" w:rsidRPr="00591DE6" w:rsidRDefault="57F64355" w:rsidP="1BDDE394">
            <w:pPr>
              <w:pStyle w:val="ListParagraph"/>
              <w:numPr>
                <w:ilvl w:val="0"/>
                <w:numId w:val="1"/>
              </w:numPr>
              <w:tabs>
                <w:tab w:val="left" w:pos="460"/>
              </w:tabs>
              <w:ind w:right="112"/>
              <w:rPr>
                <w:rFonts w:asciiTheme="minorHAnsi" w:hAnsiTheme="minorHAnsi" w:cstheme="minorBidi"/>
                <w:sz w:val="22"/>
                <w:szCs w:val="22"/>
              </w:rPr>
            </w:pPr>
            <w:bookmarkStart w:id="39" w:name="g_begin_to_evaluate_the_usefulness_of_di"/>
            <w:bookmarkEnd w:id="39"/>
            <w:r w:rsidRPr="1BDDE394">
              <w:rPr>
                <w:rFonts w:asciiTheme="minorHAnsi" w:hAnsiTheme="minorHAnsi" w:cstheme="minorBidi"/>
                <w:color w:val="1C1C1C"/>
                <w:sz w:val="22"/>
                <w:szCs w:val="22"/>
              </w:rPr>
              <w:t>begin to evaluate the usefulness of different</w:t>
            </w:r>
            <w:r w:rsidRPr="1BDDE394">
              <w:rPr>
                <w:rFonts w:asciiTheme="minorHAnsi" w:hAnsiTheme="minorHAnsi" w:cstheme="minorBidi"/>
                <w:color w:val="1C1C1C"/>
                <w:spacing w:val="-14"/>
                <w:sz w:val="22"/>
                <w:szCs w:val="22"/>
              </w:rPr>
              <w:t xml:space="preserve"> </w:t>
            </w:r>
            <w:r w:rsidRPr="1BDDE394">
              <w:rPr>
                <w:rFonts w:asciiTheme="minorHAnsi" w:hAnsiTheme="minorHAnsi" w:cstheme="minorBidi"/>
                <w:color w:val="1C1C1C"/>
                <w:sz w:val="22"/>
                <w:szCs w:val="22"/>
              </w:rPr>
              <w:t>sources</w:t>
            </w:r>
            <w:r w:rsidR="5245B8DA" w:rsidRPr="1BDDE394">
              <w:rPr>
                <w:rFonts w:asciiTheme="minorHAnsi" w:hAnsiTheme="minorHAnsi" w:cstheme="minorBidi"/>
                <w:color w:val="1C1C1C"/>
                <w:sz w:val="22"/>
                <w:szCs w:val="22"/>
              </w:rPr>
              <w:t xml:space="preserve"> considering factors such as purpose, audience, accuracy, reliability and how the source was compiled.</w:t>
            </w:r>
          </w:p>
        </w:tc>
      </w:tr>
      <w:tr w:rsidR="00F42EB1" w:rsidRPr="00327362" w14:paraId="23014098" w14:textId="77777777" w:rsidTr="3A2EF195">
        <w:trPr>
          <w:cantSplit/>
          <w:trHeight w:val="4328"/>
        </w:trPr>
        <w:tc>
          <w:tcPr>
            <w:tcW w:w="850" w:type="dxa"/>
            <w:shd w:val="clear" w:color="auto" w:fill="0070C0"/>
            <w:textDirection w:val="btLr"/>
            <w:vAlign w:val="center"/>
          </w:tcPr>
          <w:p w14:paraId="781514A8" w14:textId="3B0F89C5" w:rsidR="00F42EB1" w:rsidRPr="00884EFD" w:rsidRDefault="00591DE6" w:rsidP="002639E9">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Historical interpretation</w:t>
            </w:r>
          </w:p>
        </w:tc>
        <w:tc>
          <w:tcPr>
            <w:tcW w:w="6973" w:type="dxa"/>
            <w:shd w:val="clear" w:color="auto" w:fill="D9E2F3" w:themeFill="accent1" w:themeFillTint="33"/>
          </w:tcPr>
          <w:p w14:paraId="5BC66817" w14:textId="77777777" w:rsidR="00F42EB1" w:rsidRPr="00591DE6" w:rsidRDefault="00F42EB1" w:rsidP="002639E9">
            <w:pPr>
              <w:pStyle w:val="TableParagraph"/>
              <w:spacing w:before="23"/>
              <w:ind w:left="84"/>
              <w:rPr>
                <w:rFonts w:asciiTheme="minorHAnsi" w:hAnsiTheme="minorHAnsi" w:cstheme="minorHAnsi"/>
                <w:b/>
              </w:rPr>
            </w:pPr>
            <w:r w:rsidRPr="00591DE6">
              <w:rPr>
                <w:rFonts w:asciiTheme="minorHAnsi" w:hAnsiTheme="minorHAnsi" w:cstheme="minorHAnsi"/>
                <w:b/>
                <w:color w:val="1C1C1C"/>
              </w:rPr>
              <w:t>KS1 History National Curriculum</w:t>
            </w:r>
          </w:p>
          <w:p w14:paraId="65942C52" w14:textId="77777777" w:rsidR="00F42EB1" w:rsidRPr="00591DE6" w:rsidRDefault="00F42EB1" w:rsidP="002639E9">
            <w:pPr>
              <w:pStyle w:val="TableParagraph"/>
              <w:ind w:left="84" w:right="82"/>
              <w:rPr>
                <w:rFonts w:asciiTheme="minorHAnsi" w:hAnsiTheme="minorHAnsi" w:cstheme="minorHAnsi"/>
              </w:rPr>
            </w:pPr>
            <w:r w:rsidRPr="00591DE6">
              <w:rPr>
                <w:rFonts w:asciiTheme="minorHAnsi" w:hAnsiTheme="minorHAnsi" w:cstheme="minorHAnsi"/>
                <w:color w:val="1C1C1C"/>
              </w:rPr>
              <w:t>Children should ask and answer questions, using other sources to show that they know and understand key features of events.</w:t>
            </w:r>
          </w:p>
          <w:p w14:paraId="00752A32" w14:textId="77777777" w:rsidR="00F42EB1" w:rsidRPr="00591DE6" w:rsidRDefault="00F42EB1" w:rsidP="002639E9">
            <w:pPr>
              <w:pStyle w:val="TableParagraph"/>
              <w:spacing w:before="120"/>
              <w:ind w:left="84"/>
              <w:rPr>
                <w:rFonts w:asciiTheme="minorHAnsi" w:hAnsiTheme="minorHAnsi" w:cstheme="minorHAnsi"/>
              </w:rPr>
            </w:pPr>
            <w:r w:rsidRPr="00591DE6">
              <w:rPr>
                <w:rFonts w:asciiTheme="minorHAnsi" w:hAnsiTheme="minorHAnsi" w:cstheme="minorHAnsi"/>
                <w:color w:val="1C1C1C"/>
              </w:rPr>
              <w:t>Children can:</w:t>
            </w:r>
          </w:p>
          <w:p w14:paraId="40D02526" w14:textId="6442A0CD" w:rsidR="00F976AA" w:rsidRPr="00591DE6" w:rsidRDefault="00F976AA" w:rsidP="00F976AA">
            <w:pPr>
              <w:pStyle w:val="TableParagraph"/>
              <w:numPr>
                <w:ilvl w:val="0"/>
                <w:numId w:val="5"/>
              </w:numPr>
              <w:tabs>
                <w:tab w:val="left" w:pos="443"/>
                <w:tab w:val="left" w:pos="444"/>
              </w:tabs>
              <w:spacing w:before="58" w:line="235" w:lineRule="auto"/>
              <w:ind w:right="433"/>
              <w:rPr>
                <w:rFonts w:asciiTheme="minorHAnsi" w:hAnsiTheme="minorHAnsi" w:cstheme="minorHAnsi"/>
              </w:rPr>
            </w:pPr>
            <w:bookmarkStart w:id="40" w:name="a_observe_or_handle_evidence_to_ask_simp"/>
            <w:bookmarkEnd w:id="40"/>
            <w:r w:rsidRPr="00591DE6">
              <w:rPr>
                <w:rFonts w:asciiTheme="minorHAnsi" w:hAnsiTheme="minorHAnsi" w:cstheme="minorHAnsi"/>
              </w:rPr>
              <w:t xml:space="preserve">ask and answer </w:t>
            </w:r>
            <w:r w:rsidR="00591DE6" w:rsidRPr="00591DE6">
              <w:rPr>
                <w:rFonts w:asciiTheme="minorHAnsi" w:hAnsiTheme="minorHAnsi" w:cstheme="minorHAnsi"/>
              </w:rPr>
              <w:t xml:space="preserve">simple </w:t>
            </w:r>
            <w:r w:rsidRPr="00591DE6">
              <w:rPr>
                <w:rFonts w:asciiTheme="minorHAnsi" w:hAnsiTheme="minorHAnsi" w:cstheme="minorHAnsi"/>
              </w:rPr>
              <w:t>questions about the past</w:t>
            </w:r>
            <w:r w:rsidR="00591DE6" w:rsidRPr="00591DE6">
              <w:rPr>
                <w:rFonts w:asciiTheme="minorHAnsi" w:hAnsiTheme="minorHAnsi" w:cstheme="minorHAnsi"/>
              </w:rPr>
              <w:t xml:space="preserve"> through </w:t>
            </w:r>
            <w:r w:rsidR="00591DE6" w:rsidRPr="00591DE6">
              <w:rPr>
                <w:rFonts w:asciiTheme="minorHAnsi" w:hAnsiTheme="minorHAnsi" w:cstheme="minorHAnsi"/>
                <w:color w:val="1C1C1C"/>
              </w:rPr>
              <w:t xml:space="preserve">observing or handling evidence where </w:t>
            </w:r>
            <w:proofErr w:type="gramStart"/>
            <w:r w:rsidR="00591DE6" w:rsidRPr="00591DE6">
              <w:rPr>
                <w:rFonts w:asciiTheme="minorHAnsi" w:hAnsiTheme="minorHAnsi" w:cstheme="minorHAnsi"/>
                <w:color w:val="1C1C1C"/>
              </w:rPr>
              <w:t>relevant;</w:t>
            </w:r>
            <w:proofErr w:type="gramEnd"/>
          </w:p>
          <w:p w14:paraId="29E082ED" w14:textId="1BA38094" w:rsidR="00F42EB1" w:rsidRPr="00591DE6" w:rsidRDefault="00F976AA" w:rsidP="00591DE6">
            <w:pPr>
              <w:pStyle w:val="TableParagraph"/>
              <w:numPr>
                <w:ilvl w:val="0"/>
                <w:numId w:val="5"/>
              </w:numPr>
              <w:tabs>
                <w:tab w:val="left" w:pos="443"/>
                <w:tab w:val="left" w:pos="444"/>
              </w:tabs>
              <w:spacing w:before="58" w:line="235" w:lineRule="auto"/>
              <w:ind w:right="433"/>
              <w:rPr>
                <w:rFonts w:asciiTheme="minorHAnsi" w:hAnsiTheme="minorHAnsi" w:cstheme="minorHAnsi"/>
              </w:rPr>
            </w:pPr>
            <w:r w:rsidRPr="00591DE6">
              <w:rPr>
                <w:rFonts w:asciiTheme="minorHAnsi" w:hAnsiTheme="minorHAnsi" w:cstheme="minorHAnsi"/>
              </w:rPr>
              <w:t xml:space="preserve">choose and use parts of stories and other sources to show that they know and understand key features of events. </w:t>
            </w:r>
          </w:p>
          <w:p w14:paraId="250B91DF" w14:textId="32D1D208" w:rsidR="00F976AA" w:rsidRPr="00591DE6" w:rsidRDefault="00F976AA" w:rsidP="00591DE6">
            <w:pPr>
              <w:pStyle w:val="TableParagraph"/>
              <w:numPr>
                <w:ilvl w:val="0"/>
                <w:numId w:val="5"/>
              </w:numPr>
              <w:tabs>
                <w:tab w:val="left" w:pos="443"/>
                <w:tab w:val="left" w:pos="444"/>
              </w:tabs>
              <w:spacing w:before="57" w:line="237" w:lineRule="auto"/>
              <w:ind w:right="483"/>
              <w:rPr>
                <w:rFonts w:asciiTheme="minorHAnsi" w:hAnsiTheme="minorHAnsi" w:cstheme="minorHAnsi"/>
              </w:rPr>
            </w:pPr>
            <w:bookmarkStart w:id="41" w:name="b_observe_or_handle_evidence_to_find_ans"/>
            <w:bookmarkEnd w:id="41"/>
          </w:p>
        </w:tc>
        <w:tc>
          <w:tcPr>
            <w:tcW w:w="6973" w:type="dxa"/>
            <w:shd w:val="clear" w:color="auto" w:fill="D9E2F3" w:themeFill="accent1" w:themeFillTint="33"/>
          </w:tcPr>
          <w:p w14:paraId="47E7D9D6"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249CC351" w14:textId="77777777" w:rsidR="00F42EB1" w:rsidRPr="00591DE6" w:rsidRDefault="00F42EB1" w:rsidP="002639E9">
            <w:pPr>
              <w:pStyle w:val="TableParagraph"/>
              <w:ind w:left="83" w:right="148"/>
              <w:rPr>
                <w:rFonts w:asciiTheme="minorHAnsi" w:hAnsiTheme="minorHAnsi" w:cstheme="minorHAnsi"/>
              </w:rPr>
            </w:pPr>
            <w:r w:rsidRPr="00591DE6">
              <w:rPr>
                <w:rFonts w:asciiTheme="minorHAnsi" w:hAnsiTheme="minorHAnsi" w:cstheme="minorHAnsi"/>
                <w:color w:val="1C1C1C"/>
              </w:rPr>
              <w:t>Pupils should regularly address and sometimes devise historically valid questions about change, cause, similarity and difference, and significance.</w:t>
            </w:r>
          </w:p>
          <w:p w14:paraId="2CFDD10B" w14:textId="77777777" w:rsidR="00F42EB1" w:rsidRPr="00591DE6" w:rsidRDefault="00F42EB1" w:rsidP="002639E9">
            <w:pPr>
              <w:pStyle w:val="TableParagraph"/>
              <w:spacing w:before="120"/>
              <w:ind w:left="83" w:right="449"/>
              <w:jc w:val="both"/>
              <w:rPr>
                <w:rFonts w:asciiTheme="minorHAnsi" w:hAnsiTheme="minorHAnsi" w:cstheme="minorHAnsi"/>
              </w:rPr>
            </w:pPr>
            <w:r w:rsidRPr="00591DE6">
              <w:rPr>
                <w:rFonts w:asciiTheme="minorHAnsi" w:hAnsiTheme="minorHAnsi" w:cstheme="minorHAnsi"/>
                <w:color w:val="1C1C1C"/>
              </w:rPr>
              <w:t xml:space="preserve">Children should construct informed responses that involve thoughtful selection and </w:t>
            </w:r>
            <w:proofErr w:type="spellStart"/>
            <w:r w:rsidRPr="00591DE6">
              <w:rPr>
                <w:rFonts w:asciiTheme="minorHAnsi" w:hAnsiTheme="minorHAnsi" w:cstheme="minorHAnsi"/>
                <w:color w:val="1C1C1C"/>
              </w:rPr>
              <w:t>organisation</w:t>
            </w:r>
            <w:proofErr w:type="spellEnd"/>
            <w:r w:rsidRPr="00591DE6">
              <w:rPr>
                <w:rFonts w:asciiTheme="minorHAnsi" w:hAnsiTheme="minorHAnsi" w:cstheme="minorHAnsi"/>
                <w:color w:val="1C1C1C"/>
              </w:rPr>
              <w:t xml:space="preserve"> of relevant historical information.</w:t>
            </w:r>
          </w:p>
          <w:p w14:paraId="20496BF0" w14:textId="77777777" w:rsidR="00F42EB1" w:rsidRPr="00591DE6" w:rsidRDefault="00F42EB1" w:rsidP="002639E9">
            <w:pPr>
              <w:pStyle w:val="TableParagraph"/>
              <w:spacing w:before="119"/>
              <w:ind w:left="83"/>
              <w:rPr>
                <w:rFonts w:asciiTheme="minorHAnsi" w:hAnsiTheme="minorHAnsi" w:cstheme="minorHAnsi"/>
              </w:rPr>
            </w:pPr>
            <w:r w:rsidRPr="00591DE6">
              <w:rPr>
                <w:rFonts w:asciiTheme="minorHAnsi" w:hAnsiTheme="minorHAnsi" w:cstheme="minorHAnsi"/>
                <w:color w:val="1C1C1C"/>
              </w:rPr>
              <w:t>Children can:</w:t>
            </w:r>
          </w:p>
          <w:p w14:paraId="3BBEA0F7" w14:textId="77777777" w:rsidR="00F42EB1" w:rsidRPr="00591DE6" w:rsidRDefault="00F42EB1" w:rsidP="00F42EB1">
            <w:pPr>
              <w:pStyle w:val="TableParagraph"/>
              <w:numPr>
                <w:ilvl w:val="0"/>
                <w:numId w:val="6"/>
              </w:numPr>
              <w:tabs>
                <w:tab w:val="left" w:pos="443"/>
                <w:tab w:val="left" w:pos="444"/>
              </w:tabs>
              <w:spacing w:before="56"/>
              <w:rPr>
                <w:rFonts w:asciiTheme="minorHAnsi" w:hAnsiTheme="minorHAnsi" w:cstheme="minorHAnsi"/>
              </w:rPr>
            </w:pPr>
            <w:bookmarkStart w:id="42" w:name="a_use_a_range_of_sources_to_find_out_abo"/>
            <w:bookmarkEnd w:id="42"/>
            <w:r w:rsidRPr="00591DE6">
              <w:rPr>
                <w:rFonts w:asciiTheme="minorHAnsi" w:hAnsiTheme="minorHAnsi" w:cstheme="minorHAnsi"/>
                <w:color w:val="1C1C1C"/>
              </w:rPr>
              <w:t>use a range of sources to find out about the</w:t>
            </w:r>
            <w:r w:rsidRPr="00591DE6">
              <w:rPr>
                <w:rFonts w:asciiTheme="minorHAnsi" w:hAnsiTheme="minorHAnsi" w:cstheme="minorHAnsi"/>
                <w:color w:val="1C1C1C"/>
                <w:spacing w:val="-13"/>
              </w:rPr>
              <w:t xml:space="preserve"> </w:t>
            </w:r>
            <w:proofErr w:type="gramStart"/>
            <w:r w:rsidRPr="00591DE6">
              <w:rPr>
                <w:rFonts w:asciiTheme="minorHAnsi" w:hAnsiTheme="minorHAnsi" w:cstheme="minorHAnsi"/>
                <w:color w:val="1C1C1C"/>
              </w:rPr>
              <w:t>past;</w:t>
            </w:r>
            <w:proofErr w:type="gramEnd"/>
          </w:p>
          <w:p w14:paraId="4EE08812" w14:textId="6FED0F1D" w:rsidR="007B748C" w:rsidRPr="00591DE6" w:rsidRDefault="007B748C" w:rsidP="00F42EB1">
            <w:pPr>
              <w:pStyle w:val="TableParagraph"/>
              <w:numPr>
                <w:ilvl w:val="0"/>
                <w:numId w:val="6"/>
              </w:numPr>
              <w:tabs>
                <w:tab w:val="left" w:pos="443"/>
                <w:tab w:val="left" w:pos="444"/>
              </w:tabs>
              <w:spacing w:before="56" w:line="237" w:lineRule="auto"/>
              <w:ind w:right="72"/>
              <w:rPr>
                <w:rFonts w:asciiTheme="minorHAnsi" w:hAnsiTheme="minorHAnsi" w:cstheme="minorHAnsi"/>
              </w:rPr>
            </w:pPr>
            <w:bookmarkStart w:id="43" w:name="b_construct_informed_responses_about_one"/>
            <w:bookmarkEnd w:id="43"/>
            <w:r w:rsidRPr="00591DE6">
              <w:rPr>
                <w:rFonts w:asciiTheme="minorHAnsi" w:hAnsiTheme="minorHAnsi" w:cstheme="minorHAnsi"/>
                <w:color w:val="1C1C1C"/>
              </w:rPr>
              <w:t xml:space="preserve">devise a range of historically valid questions for a series of different types of </w:t>
            </w:r>
            <w:proofErr w:type="gramStart"/>
            <w:r w:rsidRPr="00591DE6">
              <w:rPr>
                <w:rFonts w:asciiTheme="minorHAnsi" w:hAnsiTheme="minorHAnsi" w:cstheme="minorHAnsi"/>
                <w:color w:val="1C1C1C"/>
              </w:rPr>
              <w:t>enquiry</w:t>
            </w:r>
            <w:proofErr w:type="gramEnd"/>
            <w:r w:rsidRPr="00591DE6">
              <w:rPr>
                <w:rFonts w:asciiTheme="minorHAnsi" w:hAnsiTheme="minorHAnsi" w:cstheme="minorHAnsi"/>
                <w:color w:val="1C1C1C"/>
              </w:rPr>
              <w:t xml:space="preserve"> and answer them with substantiated responses. </w:t>
            </w:r>
            <w:bookmarkStart w:id="44" w:name="c_gather_more_detail_from_sources_such_a"/>
            <w:bookmarkEnd w:id="44"/>
          </w:p>
          <w:p w14:paraId="4D462AFB" w14:textId="750F953E" w:rsidR="00F42EB1" w:rsidRPr="00591DE6" w:rsidRDefault="00F42EB1" w:rsidP="007B748C">
            <w:pPr>
              <w:pStyle w:val="TableParagraph"/>
              <w:tabs>
                <w:tab w:val="left" w:pos="443"/>
                <w:tab w:val="left" w:pos="444"/>
              </w:tabs>
              <w:spacing w:before="56" w:line="237" w:lineRule="auto"/>
              <w:ind w:left="0" w:right="72"/>
              <w:rPr>
                <w:rFonts w:asciiTheme="minorHAnsi" w:hAnsiTheme="minorHAnsi" w:cstheme="minorHAnsi"/>
              </w:rPr>
            </w:pPr>
            <w:bookmarkStart w:id="45" w:name="d_regularly_address_and_sometimes_devise"/>
            <w:bookmarkEnd w:id="45"/>
          </w:p>
        </w:tc>
        <w:tc>
          <w:tcPr>
            <w:tcW w:w="6973" w:type="dxa"/>
            <w:shd w:val="clear" w:color="auto" w:fill="D9E2F3" w:themeFill="accent1" w:themeFillTint="33"/>
          </w:tcPr>
          <w:p w14:paraId="17EBBC3F" w14:textId="77777777" w:rsidR="00F42EB1" w:rsidRPr="00591DE6" w:rsidRDefault="00F42EB1" w:rsidP="002639E9">
            <w:pPr>
              <w:pStyle w:val="TableParagraph"/>
              <w:spacing w:before="23"/>
              <w:ind w:left="83"/>
              <w:rPr>
                <w:rFonts w:asciiTheme="minorHAnsi" w:hAnsiTheme="minorHAnsi" w:cstheme="minorHAnsi"/>
                <w:b/>
              </w:rPr>
            </w:pPr>
            <w:r w:rsidRPr="00591DE6">
              <w:rPr>
                <w:rFonts w:asciiTheme="minorHAnsi" w:hAnsiTheme="minorHAnsi" w:cstheme="minorHAnsi"/>
                <w:b/>
                <w:color w:val="1C1C1C"/>
              </w:rPr>
              <w:t>KS2 History National Curriculum</w:t>
            </w:r>
          </w:p>
          <w:p w14:paraId="49A1874A" w14:textId="77777777" w:rsidR="00F42EB1" w:rsidRPr="00591DE6" w:rsidRDefault="00F42EB1" w:rsidP="002639E9">
            <w:pPr>
              <w:pStyle w:val="TableParagraph"/>
              <w:ind w:left="83" w:right="148"/>
              <w:rPr>
                <w:rFonts w:asciiTheme="minorHAnsi" w:hAnsiTheme="minorHAnsi" w:cstheme="minorHAnsi"/>
              </w:rPr>
            </w:pPr>
            <w:r w:rsidRPr="00591DE6">
              <w:rPr>
                <w:rFonts w:asciiTheme="minorHAnsi" w:hAnsiTheme="minorHAnsi" w:cstheme="minorHAnsi"/>
                <w:color w:val="1C1C1C"/>
              </w:rPr>
              <w:t>Pupils should regularly address and sometimes devise historically valid questions about change, cause, similarity and difference, and significance.</w:t>
            </w:r>
          </w:p>
          <w:p w14:paraId="54D009E2" w14:textId="77777777" w:rsidR="00F42EB1" w:rsidRPr="00591DE6" w:rsidRDefault="00F42EB1" w:rsidP="002639E9">
            <w:pPr>
              <w:pStyle w:val="TableParagraph"/>
              <w:spacing w:before="120"/>
              <w:ind w:left="83" w:right="449"/>
              <w:jc w:val="both"/>
              <w:rPr>
                <w:rFonts w:asciiTheme="minorHAnsi" w:hAnsiTheme="minorHAnsi" w:cstheme="minorHAnsi"/>
              </w:rPr>
            </w:pPr>
            <w:bookmarkStart w:id="46" w:name="Children_should_construct_informed_respo"/>
            <w:bookmarkEnd w:id="46"/>
            <w:r w:rsidRPr="00591DE6">
              <w:rPr>
                <w:rFonts w:asciiTheme="minorHAnsi" w:hAnsiTheme="minorHAnsi" w:cstheme="minorHAnsi"/>
                <w:color w:val="1C1C1C"/>
              </w:rPr>
              <w:t xml:space="preserve">Children should construct informed responses that involve thoughtful selection and </w:t>
            </w:r>
            <w:proofErr w:type="spellStart"/>
            <w:r w:rsidRPr="00591DE6">
              <w:rPr>
                <w:rFonts w:asciiTheme="minorHAnsi" w:hAnsiTheme="minorHAnsi" w:cstheme="minorHAnsi"/>
                <w:color w:val="1C1C1C"/>
              </w:rPr>
              <w:t>organisation</w:t>
            </w:r>
            <w:proofErr w:type="spellEnd"/>
            <w:r w:rsidRPr="00591DE6">
              <w:rPr>
                <w:rFonts w:asciiTheme="minorHAnsi" w:hAnsiTheme="minorHAnsi" w:cstheme="minorHAnsi"/>
                <w:color w:val="1C1C1C"/>
              </w:rPr>
              <w:t xml:space="preserve"> of relevant historical information.</w:t>
            </w:r>
          </w:p>
          <w:p w14:paraId="4C180170" w14:textId="77777777" w:rsidR="00F42EB1" w:rsidRPr="00591DE6" w:rsidRDefault="00F42EB1" w:rsidP="002639E9">
            <w:pPr>
              <w:pStyle w:val="TableParagraph"/>
              <w:spacing w:before="119"/>
              <w:ind w:left="83"/>
              <w:rPr>
                <w:rFonts w:asciiTheme="minorHAnsi" w:hAnsiTheme="minorHAnsi" w:cstheme="minorHAnsi"/>
              </w:rPr>
            </w:pPr>
            <w:r w:rsidRPr="00591DE6">
              <w:rPr>
                <w:rFonts w:asciiTheme="minorHAnsi" w:hAnsiTheme="minorHAnsi" w:cstheme="minorHAnsi"/>
                <w:color w:val="1C1C1C"/>
              </w:rPr>
              <w:t>Children can:</w:t>
            </w:r>
          </w:p>
          <w:p w14:paraId="4FFBF376" w14:textId="77777777" w:rsidR="00F42EB1" w:rsidRPr="00591DE6" w:rsidRDefault="00F42EB1" w:rsidP="00F42EB1">
            <w:pPr>
              <w:pStyle w:val="TableParagraph"/>
              <w:numPr>
                <w:ilvl w:val="0"/>
                <w:numId w:val="7"/>
              </w:numPr>
              <w:tabs>
                <w:tab w:val="left" w:pos="443"/>
                <w:tab w:val="left" w:pos="444"/>
              </w:tabs>
              <w:spacing w:before="59" w:line="235" w:lineRule="auto"/>
              <w:ind w:right="438"/>
              <w:rPr>
                <w:rFonts w:asciiTheme="minorHAnsi" w:hAnsiTheme="minorHAnsi" w:cstheme="minorHAnsi"/>
              </w:rPr>
            </w:pPr>
            <w:bookmarkStart w:id="47" w:name="a_recognise_when_they_are_using_primary_"/>
            <w:bookmarkEnd w:id="47"/>
            <w:proofErr w:type="spellStart"/>
            <w:r w:rsidRPr="00591DE6">
              <w:rPr>
                <w:rFonts w:asciiTheme="minorHAnsi" w:hAnsiTheme="minorHAnsi" w:cstheme="minorHAnsi"/>
                <w:color w:val="1C1C1C"/>
              </w:rPr>
              <w:t>recognise</w:t>
            </w:r>
            <w:proofErr w:type="spellEnd"/>
            <w:r w:rsidRPr="00591DE6">
              <w:rPr>
                <w:rFonts w:asciiTheme="minorHAnsi" w:hAnsiTheme="minorHAnsi" w:cstheme="minorHAnsi"/>
                <w:color w:val="1C1C1C"/>
              </w:rPr>
              <w:t xml:space="preserve"> when they are using primary and secondary sources of information to investigate the</w:t>
            </w:r>
            <w:r w:rsidRPr="00591DE6">
              <w:rPr>
                <w:rFonts w:asciiTheme="minorHAnsi" w:hAnsiTheme="minorHAnsi" w:cstheme="minorHAnsi"/>
                <w:color w:val="1C1C1C"/>
                <w:spacing w:val="-11"/>
              </w:rPr>
              <w:t xml:space="preserve"> </w:t>
            </w:r>
            <w:proofErr w:type="gramStart"/>
            <w:r w:rsidRPr="00591DE6">
              <w:rPr>
                <w:rFonts w:asciiTheme="minorHAnsi" w:hAnsiTheme="minorHAnsi" w:cstheme="minorHAnsi"/>
                <w:color w:val="1C1C1C"/>
              </w:rPr>
              <w:t>past;</w:t>
            </w:r>
            <w:proofErr w:type="gramEnd"/>
          </w:p>
          <w:p w14:paraId="0FB7E48A" w14:textId="0F4C8A42" w:rsidR="00F42EB1" w:rsidRPr="00591DE6" w:rsidRDefault="00F42EB1" w:rsidP="00F42EB1">
            <w:pPr>
              <w:pStyle w:val="TableParagraph"/>
              <w:numPr>
                <w:ilvl w:val="0"/>
                <w:numId w:val="7"/>
              </w:numPr>
              <w:tabs>
                <w:tab w:val="left" w:pos="443"/>
                <w:tab w:val="left" w:pos="444"/>
              </w:tabs>
              <w:spacing w:before="57" w:line="237" w:lineRule="auto"/>
              <w:ind w:right="167"/>
              <w:rPr>
                <w:rFonts w:asciiTheme="minorHAnsi" w:hAnsiTheme="minorHAnsi" w:cstheme="minorHAnsi"/>
              </w:rPr>
            </w:pPr>
            <w:bookmarkStart w:id="48" w:name="b_use_a_wide_range_of_different_evidence"/>
            <w:bookmarkEnd w:id="48"/>
            <w:r w:rsidRPr="00591DE6">
              <w:rPr>
                <w:rFonts w:asciiTheme="minorHAnsi" w:hAnsiTheme="minorHAnsi" w:cstheme="minorHAnsi"/>
                <w:color w:val="1C1C1C"/>
              </w:rPr>
              <w:t xml:space="preserve">use a wide range of different </w:t>
            </w:r>
            <w:r w:rsidR="00135796" w:rsidRPr="00591DE6">
              <w:rPr>
                <w:rFonts w:asciiTheme="minorHAnsi" w:hAnsiTheme="minorHAnsi" w:cstheme="minorHAnsi"/>
                <w:color w:val="1C1C1C"/>
              </w:rPr>
              <w:t>sources</w:t>
            </w:r>
            <w:r w:rsidRPr="00591DE6">
              <w:rPr>
                <w:rFonts w:asciiTheme="minorHAnsi" w:hAnsiTheme="minorHAnsi" w:cstheme="minorHAnsi"/>
                <w:color w:val="1C1C1C"/>
              </w:rPr>
              <w:t xml:space="preserve"> to collect evidence about the past, such as ceramics, pictures, documents, printed sources, posters, online material, pictures, photographs, artefacts, historic statues, figures, sculptures, historic</w:t>
            </w:r>
            <w:r w:rsidRPr="00591DE6">
              <w:rPr>
                <w:rFonts w:asciiTheme="minorHAnsi" w:hAnsiTheme="minorHAnsi" w:cstheme="minorHAnsi"/>
                <w:color w:val="1C1C1C"/>
                <w:spacing w:val="-3"/>
              </w:rPr>
              <w:t xml:space="preserve"> </w:t>
            </w:r>
            <w:proofErr w:type="gramStart"/>
            <w:r w:rsidRPr="00591DE6">
              <w:rPr>
                <w:rFonts w:asciiTheme="minorHAnsi" w:hAnsiTheme="minorHAnsi" w:cstheme="minorHAnsi"/>
                <w:color w:val="1C1C1C"/>
              </w:rPr>
              <w:t>sites;</w:t>
            </w:r>
            <w:proofErr w:type="gramEnd"/>
          </w:p>
          <w:p w14:paraId="1CC7407A" w14:textId="25C8438A" w:rsidR="00135796" w:rsidRPr="00591DE6" w:rsidRDefault="00F42EB1" w:rsidP="009319D8">
            <w:pPr>
              <w:pStyle w:val="TableParagraph"/>
              <w:numPr>
                <w:ilvl w:val="0"/>
                <w:numId w:val="7"/>
              </w:numPr>
              <w:tabs>
                <w:tab w:val="left" w:pos="444"/>
              </w:tabs>
              <w:spacing w:before="61" w:line="237" w:lineRule="auto"/>
              <w:ind w:right="727"/>
              <w:jc w:val="both"/>
              <w:rPr>
                <w:rFonts w:asciiTheme="minorHAnsi" w:hAnsiTheme="minorHAnsi" w:cstheme="minorHAnsi"/>
              </w:rPr>
            </w:pPr>
            <w:bookmarkStart w:id="49" w:name="c_select_relevant_sections_of_informatio"/>
            <w:bookmarkEnd w:id="49"/>
            <w:r w:rsidRPr="00591DE6">
              <w:rPr>
                <w:rFonts w:asciiTheme="minorHAnsi" w:hAnsiTheme="minorHAnsi" w:cstheme="minorHAnsi"/>
                <w:color w:val="1C1C1C"/>
              </w:rPr>
              <w:t>select relevant sections of information</w:t>
            </w:r>
            <w:r w:rsidR="007B748C" w:rsidRPr="00591DE6">
              <w:rPr>
                <w:rFonts w:asciiTheme="minorHAnsi" w:hAnsiTheme="minorHAnsi" w:cstheme="minorHAnsi"/>
                <w:color w:val="1C1C1C"/>
              </w:rPr>
              <w:t xml:space="preserve"> and sources</w:t>
            </w:r>
            <w:r w:rsidRPr="00591DE6">
              <w:rPr>
                <w:rFonts w:asciiTheme="minorHAnsi" w:hAnsiTheme="minorHAnsi" w:cstheme="minorHAnsi"/>
                <w:color w:val="1C1C1C"/>
              </w:rPr>
              <w:t xml:space="preserve"> to address historically valid questions and construct detailed, informed</w:t>
            </w:r>
            <w:r w:rsidRPr="00591DE6">
              <w:rPr>
                <w:rFonts w:asciiTheme="minorHAnsi" w:hAnsiTheme="minorHAnsi" w:cstheme="minorHAnsi"/>
                <w:color w:val="1C1C1C"/>
                <w:spacing w:val="-3"/>
              </w:rPr>
              <w:t xml:space="preserve"> </w:t>
            </w:r>
            <w:r w:rsidRPr="00591DE6">
              <w:rPr>
                <w:rFonts w:asciiTheme="minorHAnsi" w:hAnsiTheme="minorHAnsi" w:cstheme="minorHAnsi"/>
                <w:color w:val="1C1C1C"/>
              </w:rPr>
              <w:t>responses;</w:t>
            </w:r>
            <w:bookmarkStart w:id="50" w:name="d_investigate_their_own_lines_of_enquiry"/>
            <w:bookmarkEnd w:id="50"/>
            <w:r w:rsidRPr="00591DE6">
              <w:rPr>
                <w:rFonts w:asciiTheme="minorHAnsi" w:hAnsiTheme="minorHAnsi" w:cstheme="minorHAnsi"/>
                <w:color w:val="1C1C1C"/>
              </w:rPr>
              <w:t xml:space="preserve"> investigate their own lines of enquiry by posing historically valid questions to</w:t>
            </w:r>
            <w:r w:rsidRPr="00591DE6">
              <w:rPr>
                <w:rFonts w:asciiTheme="minorHAnsi" w:hAnsiTheme="minorHAnsi" w:cstheme="minorHAnsi"/>
                <w:color w:val="1C1C1C"/>
                <w:spacing w:val="2"/>
              </w:rPr>
              <w:t xml:space="preserve"> </w:t>
            </w:r>
            <w:r w:rsidRPr="00591DE6">
              <w:rPr>
                <w:rFonts w:asciiTheme="minorHAnsi" w:hAnsiTheme="minorHAnsi" w:cstheme="minorHAnsi"/>
                <w:color w:val="1C1C1C"/>
              </w:rPr>
              <w:t>answer.</w:t>
            </w:r>
          </w:p>
        </w:tc>
      </w:tr>
    </w:tbl>
    <w:p w14:paraId="192E0998" w14:textId="1632C2D8" w:rsidR="00F42EB1" w:rsidRPr="00F42EB1" w:rsidRDefault="00F42EB1" w:rsidP="00F42EB1"/>
    <w:p w14:paraId="34699BE8" w14:textId="528ED90A" w:rsidR="00F42EB1" w:rsidRPr="00F42EB1" w:rsidRDefault="00F42EB1" w:rsidP="00F42EB1"/>
    <w:p w14:paraId="4D293298" w14:textId="4086C284" w:rsidR="00F42EB1" w:rsidRPr="00F42EB1" w:rsidRDefault="00F42EB1" w:rsidP="00F42EB1"/>
    <w:p w14:paraId="0CE11EDE" w14:textId="3369E71E" w:rsidR="00F42EB1" w:rsidRPr="00F42EB1" w:rsidRDefault="00F42EB1" w:rsidP="00F42EB1"/>
    <w:p w14:paraId="00D433C8" w14:textId="67D336E0" w:rsidR="00F42EB1" w:rsidRPr="00F42EB1" w:rsidRDefault="00F42EB1" w:rsidP="00F42EB1"/>
    <w:p w14:paraId="2CED2A8F" w14:textId="21868692" w:rsidR="00F42EB1" w:rsidRPr="00F42EB1" w:rsidRDefault="00F42EB1" w:rsidP="00F42EB1"/>
    <w:p w14:paraId="40E5419E" w14:textId="3613152E" w:rsidR="00F42EB1" w:rsidRPr="00F42EB1" w:rsidRDefault="00F42EB1" w:rsidP="00F42EB1"/>
    <w:p w14:paraId="152043D4" w14:textId="11D6E5C0" w:rsidR="00F42EB1" w:rsidRPr="00F42EB1" w:rsidRDefault="00F42EB1" w:rsidP="00F42EB1"/>
    <w:p w14:paraId="7C38A008" w14:textId="23605655" w:rsidR="00F42EB1" w:rsidRPr="00F42EB1" w:rsidRDefault="00F42EB1" w:rsidP="00F42EB1"/>
    <w:p w14:paraId="44766D59" w14:textId="77777777" w:rsidR="00F42EB1" w:rsidRPr="00F42EB1" w:rsidRDefault="00F42EB1" w:rsidP="00F42EB1"/>
    <w:sectPr w:rsidR="00F42EB1" w:rsidRPr="00F42EB1" w:rsidSect="00F42EB1">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527F" w14:textId="77777777" w:rsidR="00382F7B" w:rsidRDefault="00382F7B" w:rsidP="00F5215E">
      <w:r>
        <w:separator/>
      </w:r>
    </w:p>
  </w:endnote>
  <w:endnote w:type="continuationSeparator" w:id="0">
    <w:p w14:paraId="7F105703" w14:textId="77777777" w:rsidR="00382F7B" w:rsidRDefault="00382F7B" w:rsidP="00F5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CD2E" w14:textId="77777777" w:rsidR="00382F7B" w:rsidRDefault="00382F7B" w:rsidP="00F5215E">
      <w:r>
        <w:separator/>
      </w:r>
    </w:p>
  </w:footnote>
  <w:footnote w:type="continuationSeparator" w:id="0">
    <w:p w14:paraId="146B5DDC" w14:textId="77777777" w:rsidR="00382F7B" w:rsidRDefault="00382F7B" w:rsidP="00F5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937" w14:textId="0E7766C4" w:rsidR="00F5215E" w:rsidRPr="00F5215E" w:rsidRDefault="00F5215E" w:rsidP="00F5215E">
    <w:pPr>
      <w:pStyle w:val="Header"/>
      <w:jc w:val="center"/>
      <w:rPr>
        <w:rFonts w:asciiTheme="minorHAnsi" w:hAnsiTheme="minorHAnsi" w:cstheme="minorHAnsi"/>
        <w:b/>
        <w:bCs/>
        <w:sz w:val="32"/>
        <w:szCs w:val="32"/>
      </w:rPr>
    </w:pPr>
    <w:r w:rsidRPr="00F5215E">
      <w:rPr>
        <w:rFonts w:asciiTheme="minorHAnsi" w:hAnsiTheme="minorHAnsi" w:cstheme="minorHAnsi"/>
        <w:b/>
        <w:bCs/>
        <w:noProof/>
        <w:sz w:val="32"/>
        <w:szCs w:val="32"/>
      </w:rPr>
      <w:drawing>
        <wp:anchor distT="0" distB="0" distL="114300" distR="114300" simplePos="0" relativeHeight="251659264" behindDoc="1" locked="0" layoutInCell="1" allowOverlap="1" wp14:anchorId="555FD28B" wp14:editId="02FE6FC2">
          <wp:simplePos x="0" y="0"/>
          <wp:positionH relativeFrom="margin">
            <wp:posOffset>12054599</wp:posOffset>
          </wp:positionH>
          <wp:positionV relativeFrom="paragraph">
            <wp:posOffset>22707</wp:posOffset>
          </wp:positionV>
          <wp:extent cx="1496060" cy="530860"/>
          <wp:effectExtent l="0" t="0" r="8890" b="2540"/>
          <wp:wrapSquare wrapText="bothSides"/>
          <wp:docPr id="5" name="Picture 5" descr="C:\Users\obrownlow\Pictures\Ds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ownlow\Pictures\Ds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5E">
      <w:rPr>
        <w:rFonts w:asciiTheme="minorHAnsi" w:hAnsiTheme="minorHAnsi" w:cstheme="minorHAnsi"/>
        <w:b/>
        <w:bCs/>
        <w:noProof/>
        <w:sz w:val="32"/>
        <w:szCs w:val="32"/>
      </w:rPr>
      <w:drawing>
        <wp:anchor distT="0" distB="0" distL="114300" distR="114300" simplePos="0" relativeHeight="251660288" behindDoc="0" locked="0" layoutInCell="1" allowOverlap="1" wp14:anchorId="696D2404" wp14:editId="32071383">
          <wp:simplePos x="0" y="0"/>
          <wp:positionH relativeFrom="margin">
            <wp:posOffset>-331075</wp:posOffset>
          </wp:positionH>
          <wp:positionV relativeFrom="paragraph">
            <wp:posOffset>30611</wp:posOffset>
          </wp:positionV>
          <wp:extent cx="1341755" cy="5537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553720"/>
                  </a:xfrm>
                  <a:prstGeom prst="rect">
                    <a:avLst/>
                  </a:prstGeom>
                </pic:spPr>
              </pic:pic>
            </a:graphicData>
          </a:graphic>
          <wp14:sizeRelH relativeFrom="margin">
            <wp14:pctWidth>0</wp14:pctWidth>
          </wp14:sizeRelH>
          <wp14:sizeRelV relativeFrom="margin">
            <wp14:pctHeight>0</wp14:pctHeight>
          </wp14:sizeRelV>
        </wp:anchor>
      </w:drawing>
    </w:r>
    <w:r w:rsidR="37660C4B" w:rsidRPr="1E811601">
      <w:rPr>
        <w:rFonts w:asciiTheme="minorHAnsi" w:hAnsiTheme="minorHAnsi" w:cstheme="minorBidi"/>
        <w:b/>
        <w:bCs/>
        <w:sz w:val="32"/>
        <w:szCs w:val="32"/>
      </w:rPr>
      <w:t>Humanities Progression and Coverage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1F2E4EFE"/>
    <w:multiLevelType w:val="hybridMultilevel"/>
    <w:tmpl w:val="186E8B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3"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4"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5"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6"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7"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8"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9"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0"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1" w15:restartNumberingAfterBreak="0">
    <w:nsid w:val="41BF0AD5"/>
    <w:multiLevelType w:val="hybridMultilevel"/>
    <w:tmpl w:val="846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13"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14"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15" w15:restartNumberingAfterBreak="0">
    <w:nsid w:val="5D9978B1"/>
    <w:multiLevelType w:val="hybridMultilevel"/>
    <w:tmpl w:val="D54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num w:numId="1" w16cid:durableId="1896357863">
    <w:abstractNumId w:val="1"/>
  </w:num>
  <w:num w:numId="2" w16cid:durableId="721977049">
    <w:abstractNumId w:val="15"/>
  </w:num>
  <w:num w:numId="3" w16cid:durableId="1610694474">
    <w:abstractNumId w:val="11"/>
  </w:num>
  <w:num w:numId="4" w16cid:durableId="1539318086">
    <w:abstractNumId w:val="10"/>
  </w:num>
  <w:num w:numId="5" w16cid:durableId="159196803">
    <w:abstractNumId w:val="4"/>
  </w:num>
  <w:num w:numId="6" w16cid:durableId="1614021987">
    <w:abstractNumId w:val="5"/>
  </w:num>
  <w:num w:numId="7" w16cid:durableId="1886603180">
    <w:abstractNumId w:val="9"/>
  </w:num>
  <w:num w:numId="8" w16cid:durableId="1942567151">
    <w:abstractNumId w:val="0"/>
  </w:num>
  <w:num w:numId="9" w16cid:durableId="239216376">
    <w:abstractNumId w:val="3"/>
  </w:num>
  <w:num w:numId="10" w16cid:durableId="1316912025">
    <w:abstractNumId w:val="12"/>
  </w:num>
  <w:num w:numId="11" w16cid:durableId="1391343324">
    <w:abstractNumId w:val="8"/>
  </w:num>
  <w:num w:numId="12" w16cid:durableId="260842137">
    <w:abstractNumId w:val="6"/>
  </w:num>
  <w:num w:numId="13" w16cid:durableId="1885826216">
    <w:abstractNumId w:val="16"/>
  </w:num>
  <w:num w:numId="14" w16cid:durableId="672686424">
    <w:abstractNumId w:val="7"/>
  </w:num>
  <w:num w:numId="15" w16cid:durableId="1163542534">
    <w:abstractNumId w:val="2"/>
  </w:num>
  <w:num w:numId="16" w16cid:durableId="95908478">
    <w:abstractNumId w:val="14"/>
  </w:num>
  <w:num w:numId="17" w16cid:durableId="618495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B1"/>
    <w:rsid w:val="00135796"/>
    <w:rsid w:val="00382F7B"/>
    <w:rsid w:val="00591DE6"/>
    <w:rsid w:val="007249ED"/>
    <w:rsid w:val="007B748C"/>
    <w:rsid w:val="009319D8"/>
    <w:rsid w:val="00B0232C"/>
    <w:rsid w:val="00C0734A"/>
    <w:rsid w:val="00C60913"/>
    <w:rsid w:val="00C82AF2"/>
    <w:rsid w:val="00E6584D"/>
    <w:rsid w:val="00F42EB1"/>
    <w:rsid w:val="00F5215E"/>
    <w:rsid w:val="00F976AA"/>
    <w:rsid w:val="09BF2A14"/>
    <w:rsid w:val="0AA8A9E8"/>
    <w:rsid w:val="0E5F0DD3"/>
    <w:rsid w:val="1050BE9A"/>
    <w:rsid w:val="1408D400"/>
    <w:rsid w:val="141D03D3"/>
    <w:rsid w:val="14352E12"/>
    <w:rsid w:val="153B120B"/>
    <w:rsid w:val="1849B818"/>
    <w:rsid w:val="19DE7883"/>
    <w:rsid w:val="1A421333"/>
    <w:rsid w:val="1BDDE394"/>
    <w:rsid w:val="1E811601"/>
    <w:rsid w:val="269E95E3"/>
    <w:rsid w:val="2A855AA0"/>
    <w:rsid w:val="34A16617"/>
    <w:rsid w:val="37660C4B"/>
    <w:rsid w:val="3A2EF195"/>
    <w:rsid w:val="3C9C1681"/>
    <w:rsid w:val="3F0F650B"/>
    <w:rsid w:val="40AF67E2"/>
    <w:rsid w:val="41E3D6E1"/>
    <w:rsid w:val="41F27EBE"/>
    <w:rsid w:val="4286E8C9"/>
    <w:rsid w:val="43E3500C"/>
    <w:rsid w:val="465B99A2"/>
    <w:rsid w:val="47CB6D4F"/>
    <w:rsid w:val="4A81BE1A"/>
    <w:rsid w:val="4C89C2B4"/>
    <w:rsid w:val="4F2B4E75"/>
    <w:rsid w:val="5245B8DA"/>
    <w:rsid w:val="5405946A"/>
    <w:rsid w:val="54D8D86A"/>
    <w:rsid w:val="554C6B3E"/>
    <w:rsid w:val="56896EB5"/>
    <w:rsid w:val="57F64355"/>
    <w:rsid w:val="59B76B3A"/>
    <w:rsid w:val="5C63681D"/>
    <w:rsid w:val="5C8508A7"/>
    <w:rsid w:val="5FA46B09"/>
    <w:rsid w:val="60D05ABF"/>
    <w:rsid w:val="615792A2"/>
    <w:rsid w:val="61A5D859"/>
    <w:rsid w:val="64B24201"/>
    <w:rsid w:val="6517DBD1"/>
    <w:rsid w:val="66666A17"/>
    <w:rsid w:val="679A8758"/>
    <w:rsid w:val="6BE1C923"/>
    <w:rsid w:val="6D3373EC"/>
    <w:rsid w:val="71D89DED"/>
    <w:rsid w:val="771572C9"/>
    <w:rsid w:val="7C84C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A47C"/>
  <w15:chartTrackingRefBased/>
  <w15:docId w15:val="{1823FA82-BDB8-4F0E-AB0D-23C2DE20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B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B1"/>
    <w:pPr>
      <w:ind w:left="720"/>
      <w:contextualSpacing/>
    </w:pPr>
  </w:style>
  <w:style w:type="paragraph" w:customStyle="1" w:styleId="TableParagraph">
    <w:name w:val="Table Paragraph"/>
    <w:basedOn w:val="Normal"/>
    <w:uiPriority w:val="1"/>
    <w:qFormat/>
    <w:rsid w:val="00F42EB1"/>
    <w:pPr>
      <w:widowControl w:val="0"/>
      <w:autoSpaceDE w:val="0"/>
      <w:autoSpaceDN w:val="0"/>
      <w:ind w:left="443"/>
    </w:pPr>
    <w:rPr>
      <w:rFonts w:ascii="Roboto" w:eastAsia="Roboto" w:hAnsi="Roboto" w:cs="Roboto"/>
      <w:sz w:val="22"/>
      <w:szCs w:val="22"/>
    </w:rPr>
  </w:style>
  <w:style w:type="paragraph" w:styleId="Header">
    <w:name w:val="header"/>
    <w:basedOn w:val="Normal"/>
    <w:link w:val="HeaderChar"/>
    <w:uiPriority w:val="99"/>
    <w:unhideWhenUsed/>
    <w:rsid w:val="00F5215E"/>
    <w:pPr>
      <w:tabs>
        <w:tab w:val="center" w:pos="4513"/>
        <w:tab w:val="right" w:pos="9026"/>
      </w:tabs>
    </w:pPr>
  </w:style>
  <w:style w:type="character" w:customStyle="1" w:styleId="HeaderChar">
    <w:name w:val="Header Char"/>
    <w:basedOn w:val="DefaultParagraphFont"/>
    <w:link w:val="Header"/>
    <w:uiPriority w:val="99"/>
    <w:rsid w:val="00F521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215E"/>
    <w:pPr>
      <w:tabs>
        <w:tab w:val="center" w:pos="4513"/>
        <w:tab w:val="right" w:pos="9026"/>
      </w:tabs>
    </w:pPr>
  </w:style>
  <w:style w:type="character" w:customStyle="1" w:styleId="FooterChar">
    <w:name w:val="Footer Char"/>
    <w:basedOn w:val="DefaultParagraphFont"/>
    <w:link w:val="Footer"/>
    <w:uiPriority w:val="99"/>
    <w:rsid w:val="00F5215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C1DA18-8EC1-4197-9683-A4C0ADD88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4D6C8-BE0B-4EB0-B3A3-09AB84E1D9CA}">
  <ds:schemaRefs>
    <ds:schemaRef ds:uri="http://schemas.microsoft.com/sharepoint/v3/contenttype/forms"/>
  </ds:schemaRefs>
</ds:datastoreItem>
</file>

<file path=customXml/itemProps3.xml><?xml version="1.0" encoding="utf-8"?>
<ds:datastoreItem xmlns:ds="http://schemas.openxmlformats.org/officeDocument/2006/customXml" ds:itemID="{95BA3422-95DF-4255-B3CD-65DEB418989C}">
  <ds:schemaRefs>
    <ds:schemaRef ds:uri="eef73296-eb5a-4cd7-b8d0-1c07e6e89d24"/>
    <ds:schemaRef ds:uri="2cb3b9d8-db3b-4270-a8e7-2d3955030420"/>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2</cp:revision>
  <dcterms:created xsi:type="dcterms:W3CDTF">2022-11-05T14:31:00Z</dcterms:created>
  <dcterms:modified xsi:type="dcterms:W3CDTF">2022-11-05T14:31:00Z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